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84B" w:rsidRDefault="00F9784B" w:rsidP="00306894">
      <w:pPr>
        <w:pStyle w:val="Titolo1"/>
        <w:spacing w:before="78" w:line="252" w:lineRule="exact"/>
        <w:ind w:left="1263"/>
        <w:rPr>
          <w:rFonts w:ascii="Times New Roman" w:hAnsi="Times New Roman"/>
        </w:rPr>
      </w:pPr>
      <w:r>
        <w:rPr>
          <w:noProof/>
          <w:lang w:bidi="ar-SA"/>
        </w:rPr>
        <w:drawing>
          <wp:anchor distT="0" distB="0" distL="0" distR="0" simplePos="0" relativeHeight="251663360" behindDoc="0" locked="0" layoutInCell="1" allowOverlap="1" wp14:anchorId="0AFB5961" wp14:editId="67A09A41">
            <wp:simplePos x="0" y="0"/>
            <wp:positionH relativeFrom="page">
              <wp:posOffset>407035</wp:posOffset>
            </wp:positionH>
            <wp:positionV relativeFrom="paragraph">
              <wp:posOffset>-83820</wp:posOffset>
            </wp:positionV>
            <wp:extent cx="482990" cy="6347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82990" cy="634765"/>
                    </a:xfrm>
                    <a:prstGeom prst="rect">
                      <a:avLst/>
                    </a:prstGeom>
                  </pic:spPr>
                </pic:pic>
              </a:graphicData>
            </a:graphic>
          </wp:anchor>
        </w:drawing>
      </w:r>
      <w:r>
        <w:rPr>
          <w:rFonts w:ascii="Times New Roman" w:hAnsi="Times New Roman"/>
        </w:rPr>
        <w:t>COMUNE DI POMIGLIANO D‘ARCO</w:t>
      </w:r>
    </w:p>
    <w:p w:rsidR="00F9784B" w:rsidRDefault="00F9784B" w:rsidP="00306894">
      <w:pPr>
        <w:spacing w:line="229" w:lineRule="exact"/>
        <w:ind w:left="1266" w:right="293"/>
        <w:jc w:val="center"/>
        <w:rPr>
          <w:rFonts w:ascii="Times New Roman"/>
          <w:b/>
          <w:sz w:val="20"/>
        </w:rPr>
      </w:pPr>
      <w:r>
        <w:rPr>
          <w:rFonts w:ascii="Times New Roman"/>
          <w:b/>
          <w:sz w:val="20"/>
        </w:rPr>
        <w:t>(Provincia di Napoli)</w:t>
      </w:r>
    </w:p>
    <w:p w:rsidR="00F9784B" w:rsidRDefault="00F9784B" w:rsidP="00306894">
      <w:pPr>
        <w:ind w:left="1270" w:right="293"/>
        <w:jc w:val="center"/>
        <w:rPr>
          <w:rFonts w:ascii="Times New Roman" w:hAnsi="Times New Roman"/>
          <w:sz w:val="16"/>
        </w:rPr>
      </w:pPr>
      <w:r>
        <w:rPr>
          <w:rFonts w:ascii="Times New Roman" w:hAnsi="Times New Roman"/>
          <w:b/>
          <w:sz w:val="16"/>
        </w:rPr>
        <w:t>SETTORE AFFARI SOCIALI - UFFICIO SERVIZI SOCIALI- CORSO VITTORIO EMANUELE, PALAZZO OROLOGIO, 309 - 80038 POMIGLIANO D’ARCO - TEL-FAX 081 - 0818033153</w:t>
      </w:r>
      <w:r>
        <w:rPr>
          <w:rFonts w:ascii="Times New Roman" w:hAnsi="Times New Roman"/>
          <w:sz w:val="16"/>
        </w:rPr>
        <w:t>.</w:t>
      </w:r>
    </w:p>
    <w:p w:rsidR="00F9784B" w:rsidRDefault="00306894" w:rsidP="00306894">
      <w:pPr>
        <w:spacing w:before="101"/>
        <w:ind w:left="320" w:right="217"/>
        <w:jc w:val="right"/>
        <w:rPr>
          <w:b/>
        </w:rPr>
      </w:pPr>
      <w:r>
        <w:rPr>
          <w:b/>
        </w:rPr>
        <w:t>Allegato A</w:t>
      </w:r>
    </w:p>
    <w:p w:rsidR="00306894" w:rsidRDefault="00306894" w:rsidP="00F9784B">
      <w:pPr>
        <w:spacing w:before="101"/>
        <w:ind w:left="320" w:right="217"/>
        <w:jc w:val="both"/>
        <w:rPr>
          <w:b/>
        </w:rPr>
      </w:pPr>
    </w:p>
    <w:p w:rsidR="00F9784B" w:rsidRDefault="00F9784B" w:rsidP="00F9784B">
      <w:pPr>
        <w:spacing w:before="101"/>
        <w:ind w:left="320" w:right="217"/>
        <w:jc w:val="both"/>
        <w:rPr>
          <w:b/>
        </w:rPr>
      </w:pPr>
      <w:r>
        <w:rPr>
          <w:b/>
        </w:rPr>
        <w:t>ISTITUZIONE Albo dei rivenditori autorizzati per la fornitura dei libri di testo agli alunni delle scuole elementari residenti nel Comune di Pomigliano d’Arco, agli studenti che frequentano scuole dell’obbligo (scuola media inferiore e primo e secondo anno delle scuole superiori) e scuole superiori (terzo, quarto e quinto anno selle scuole superiori) che insistono sul territorio del Comune di Pomigliano d’Arco per l’anno scolastico 20</w:t>
      </w:r>
      <w:r w:rsidR="00C95C44">
        <w:rPr>
          <w:b/>
        </w:rPr>
        <w:t>20/2021</w:t>
      </w:r>
      <w:r w:rsidR="003A1825">
        <w:rPr>
          <w:b/>
        </w:rPr>
        <w:t>.</w:t>
      </w:r>
    </w:p>
    <w:p w:rsidR="003A1825" w:rsidRDefault="003A1825" w:rsidP="00F9784B">
      <w:pPr>
        <w:spacing w:before="101"/>
        <w:ind w:left="320" w:right="217"/>
        <w:jc w:val="both"/>
        <w:rPr>
          <w:b/>
        </w:rPr>
      </w:pPr>
    </w:p>
    <w:p w:rsidR="00F9784B" w:rsidRPr="00541BCF" w:rsidRDefault="00F9784B" w:rsidP="00F9784B">
      <w:pPr>
        <w:pStyle w:val="Corpotesto"/>
        <w:spacing w:before="12" w:line="267" w:lineRule="exact"/>
        <w:ind w:left="5056"/>
        <w:jc w:val="both"/>
        <w:rPr>
          <w:b/>
        </w:rPr>
      </w:pPr>
      <w:r w:rsidRPr="00541BCF">
        <w:rPr>
          <w:b/>
        </w:rPr>
        <w:t>Art. 1</w:t>
      </w:r>
    </w:p>
    <w:p w:rsidR="00F9784B" w:rsidRDefault="00F9784B" w:rsidP="00F9784B">
      <w:pPr>
        <w:pStyle w:val="Titolo1"/>
        <w:spacing w:line="267" w:lineRule="exact"/>
        <w:ind w:left="4434" w:right="0"/>
        <w:jc w:val="both"/>
      </w:pPr>
      <w:r>
        <w:t>Finalità generali</w:t>
      </w:r>
    </w:p>
    <w:p w:rsidR="00F9784B" w:rsidRDefault="00F9784B" w:rsidP="00F9784B">
      <w:pPr>
        <w:pStyle w:val="Corpotesto"/>
        <w:spacing w:before="8" w:line="247" w:lineRule="auto"/>
        <w:ind w:left="555" w:right="436"/>
        <w:jc w:val="both"/>
      </w:pPr>
      <w:r>
        <w:t>Il</w:t>
      </w:r>
      <w:r>
        <w:rPr>
          <w:spacing w:val="-11"/>
        </w:rPr>
        <w:t xml:space="preserve"> </w:t>
      </w:r>
      <w:r>
        <w:t>Comune</w:t>
      </w:r>
      <w:r>
        <w:rPr>
          <w:spacing w:val="-7"/>
        </w:rPr>
        <w:t xml:space="preserve"> </w:t>
      </w:r>
      <w:r>
        <w:t>di</w:t>
      </w:r>
      <w:r>
        <w:rPr>
          <w:spacing w:val="-11"/>
        </w:rPr>
        <w:t xml:space="preserve"> </w:t>
      </w:r>
      <w:r>
        <w:t>Pomigliano</w:t>
      </w:r>
      <w:r>
        <w:rPr>
          <w:spacing w:val="-8"/>
        </w:rPr>
        <w:t xml:space="preserve"> </w:t>
      </w:r>
      <w:r>
        <w:t>d’Arco</w:t>
      </w:r>
      <w:r>
        <w:rPr>
          <w:spacing w:val="-7"/>
        </w:rPr>
        <w:t xml:space="preserve"> </w:t>
      </w:r>
      <w:r>
        <w:t>nell’ottica</w:t>
      </w:r>
      <w:r>
        <w:rPr>
          <w:spacing w:val="-8"/>
        </w:rPr>
        <w:t xml:space="preserve"> </w:t>
      </w:r>
      <w:r>
        <w:t>della</w:t>
      </w:r>
      <w:r>
        <w:rPr>
          <w:spacing w:val="-8"/>
        </w:rPr>
        <w:t xml:space="preserve"> </w:t>
      </w:r>
      <w:r>
        <w:t>trasparenza,</w:t>
      </w:r>
      <w:r>
        <w:rPr>
          <w:spacing w:val="-9"/>
        </w:rPr>
        <w:t xml:space="preserve"> </w:t>
      </w:r>
      <w:r>
        <w:t>della</w:t>
      </w:r>
      <w:r>
        <w:rPr>
          <w:spacing w:val="-6"/>
        </w:rPr>
        <w:t xml:space="preserve"> </w:t>
      </w:r>
      <w:r>
        <w:t>garanzia</w:t>
      </w:r>
      <w:r>
        <w:rPr>
          <w:spacing w:val="-9"/>
        </w:rPr>
        <w:t xml:space="preserve"> </w:t>
      </w:r>
      <w:r>
        <w:t>del</w:t>
      </w:r>
      <w:r>
        <w:rPr>
          <w:spacing w:val="-10"/>
        </w:rPr>
        <w:t xml:space="preserve"> </w:t>
      </w:r>
      <w:r>
        <w:t>principio della libera scelta del fornitore dei libri, della semplificazione della procedura di consegna</w:t>
      </w:r>
      <w:r>
        <w:rPr>
          <w:spacing w:val="-12"/>
        </w:rPr>
        <w:t xml:space="preserve"> </w:t>
      </w:r>
      <w:r>
        <w:t>dei</w:t>
      </w:r>
      <w:r>
        <w:rPr>
          <w:spacing w:val="-13"/>
        </w:rPr>
        <w:t xml:space="preserve"> </w:t>
      </w:r>
      <w:r>
        <w:t>libri</w:t>
      </w:r>
      <w:r>
        <w:rPr>
          <w:spacing w:val="-14"/>
        </w:rPr>
        <w:t xml:space="preserve"> </w:t>
      </w:r>
      <w:r>
        <w:t>agli</w:t>
      </w:r>
      <w:r>
        <w:rPr>
          <w:spacing w:val="-11"/>
        </w:rPr>
        <w:t xml:space="preserve"> </w:t>
      </w:r>
      <w:r>
        <w:t>alunni</w:t>
      </w:r>
      <w:r>
        <w:rPr>
          <w:spacing w:val="-12"/>
        </w:rPr>
        <w:t xml:space="preserve"> </w:t>
      </w:r>
      <w:r>
        <w:t>delle</w:t>
      </w:r>
      <w:r>
        <w:rPr>
          <w:spacing w:val="-10"/>
        </w:rPr>
        <w:t xml:space="preserve"> </w:t>
      </w:r>
      <w:r>
        <w:t>scuole</w:t>
      </w:r>
      <w:r>
        <w:rPr>
          <w:spacing w:val="-11"/>
        </w:rPr>
        <w:t xml:space="preserve"> </w:t>
      </w:r>
      <w:r>
        <w:t>elementari</w:t>
      </w:r>
      <w:r>
        <w:rPr>
          <w:spacing w:val="-14"/>
        </w:rPr>
        <w:t xml:space="preserve"> </w:t>
      </w:r>
      <w:r>
        <w:t>residenti</w:t>
      </w:r>
      <w:r>
        <w:rPr>
          <w:spacing w:val="-14"/>
        </w:rPr>
        <w:t xml:space="preserve"> </w:t>
      </w:r>
      <w:r>
        <w:t>nel</w:t>
      </w:r>
      <w:r>
        <w:rPr>
          <w:spacing w:val="-11"/>
        </w:rPr>
        <w:t xml:space="preserve"> </w:t>
      </w:r>
      <w:r>
        <w:t>Comune</w:t>
      </w:r>
      <w:r>
        <w:rPr>
          <w:spacing w:val="-10"/>
        </w:rPr>
        <w:t xml:space="preserve"> </w:t>
      </w:r>
      <w:r>
        <w:t>di</w:t>
      </w:r>
      <w:r>
        <w:rPr>
          <w:spacing w:val="-12"/>
        </w:rPr>
        <w:t xml:space="preserve"> </w:t>
      </w:r>
      <w:r>
        <w:t>Pomigliano d’Arco,</w:t>
      </w:r>
      <w:r>
        <w:rPr>
          <w:spacing w:val="-11"/>
        </w:rPr>
        <w:t xml:space="preserve"> </w:t>
      </w:r>
      <w:r>
        <w:t>agli</w:t>
      </w:r>
      <w:r>
        <w:rPr>
          <w:spacing w:val="-12"/>
        </w:rPr>
        <w:t xml:space="preserve"> </w:t>
      </w:r>
      <w:r>
        <w:t>studenti</w:t>
      </w:r>
      <w:r>
        <w:rPr>
          <w:spacing w:val="-12"/>
        </w:rPr>
        <w:t xml:space="preserve"> </w:t>
      </w:r>
      <w:r>
        <w:t>che</w:t>
      </w:r>
      <w:r>
        <w:rPr>
          <w:spacing w:val="-9"/>
        </w:rPr>
        <w:t xml:space="preserve"> </w:t>
      </w:r>
      <w:r>
        <w:t>frequentano</w:t>
      </w:r>
      <w:r>
        <w:rPr>
          <w:spacing w:val="-9"/>
        </w:rPr>
        <w:t xml:space="preserve"> </w:t>
      </w:r>
      <w:r>
        <w:t>scuole</w:t>
      </w:r>
      <w:r>
        <w:rPr>
          <w:spacing w:val="-9"/>
        </w:rPr>
        <w:t xml:space="preserve"> </w:t>
      </w:r>
      <w:r>
        <w:t>dell’obbligo</w:t>
      </w:r>
      <w:r>
        <w:rPr>
          <w:spacing w:val="-9"/>
        </w:rPr>
        <w:t xml:space="preserve"> </w:t>
      </w:r>
      <w:r>
        <w:t>(scuola</w:t>
      </w:r>
      <w:r>
        <w:rPr>
          <w:spacing w:val="-10"/>
        </w:rPr>
        <w:t xml:space="preserve"> </w:t>
      </w:r>
      <w:r>
        <w:t>media</w:t>
      </w:r>
      <w:r>
        <w:rPr>
          <w:spacing w:val="-8"/>
        </w:rPr>
        <w:t xml:space="preserve"> </w:t>
      </w:r>
      <w:r>
        <w:t>inferiore</w:t>
      </w:r>
      <w:r>
        <w:rPr>
          <w:spacing w:val="-9"/>
        </w:rPr>
        <w:t xml:space="preserve"> </w:t>
      </w:r>
      <w:r>
        <w:t>e</w:t>
      </w:r>
      <w:r>
        <w:rPr>
          <w:spacing w:val="-9"/>
        </w:rPr>
        <w:t xml:space="preserve"> </w:t>
      </w:r>
      <w:r>
        <w:t>primo e secondo anno delle scuole superiori) e scuole superiori (terzo, quarto e quinto anno selle scuole superiori) che insistono sul territorio del Comune di Pomigliano d’Arco per l’anno</w:t>
      </w:r>
      <w:r>
        <w:rPr>
          <w:spacing w:val="-10"/>
        </w:rPr>
        <w:t xml:space="preserve"> </w:t>
      </w:r>
      <w:r>
        <w:t>scolastico</w:t>
      </w:r>
      <w:r>
        <w:rPr>
          <w:spacing w:val="-9"/>
        </w:rPr>
        <w:t xml:space="preserve"> </w:t>
      </w:r>
      <w:r w:rsidR="00C95C44">
        <w:t>2020/2021</w:t>
      </w:r>
      <w:r>
        <w:rPr>
          <w:spacing w:val="-10"/>
        </w:rPr>
        <w:t xml:space="preserve"> </w:t>
      </w:r>
      <w:r>
        <w:t>e</w:t>
      </w:r>
      <w:r>
        <w:rPr>
          <w:spacing w:val="-9"/>
        </w:rPr>
        <w:t xml:space="preserve"> </w:t>
      </w:r>
      <w:r>
        <w:t>della</w:t>
      </w:r>
      <w:r>
        <w:rPr>
          <w:spacing w:val="-9"/>
        </w:rPr>
        <w:t xml:space="preserve"> </w:t>
      </w:r>
      <w:r>
        <w:t>riduzione</w:t>
      </w:r>
      <w:r>
        <w:rPr>
          <w:spacing w:val="-9"/>
        </w:rPr>
        <w:t xml:space="preserve"> </w:t>
      </w:r>
      <w:r>
        <w:t>degli</w:t>
      </w:r>
      <w:r>
        <w:rPr>
          <w:spacing w:val="-11"/>
        </w:rPr>
        <w:t xml:space="preserve"> </w:t>
      </w:r>
      <w:r>
        <w:t>sprechi,</w:t>
      </w:r>
      <w:r>
        <w:rPr>
          <w:spacing w:val="-6"/>
        </w:rPr>
        <w:t xml:space="preserve"> </w:t>
      </w:r>
      <w:r>
        <w:t>intende</w:t>
      </w:r>
      <w:r>
        <w:rPr>
          <w:spacing w:val="-10"/>
        </w:rPr>
        <w:t xml:space="preserve"> </w:t>
      </w:r>
      <w:r>
        <w:t>realizzare,</w:t>
      </w:r>
      <w:r>
        <w:rPr>
          <w:spacing w:val="-10"/>
        </w:rPr>
        <w:t xml:space="preserve"> </w:t>
      </w:r>
      <w:r>
        <w:t>per</w:t>
      </w:r>
      <w:r>
        <w:rPr>
          <w:spacing w:val="-8"/>
        </w:rPr>
        <w:t xml:space="preserve"> </w:t>
      </w:r>
      <w:proofErr w:type="spellStart"/>
      <w:r w:rsidR="005E0FC6">
        <w:t>l’a.s.</w:t>
      </w:r>
      <w:proofErr w:type="spellEnd"/>
      <w:r w:rsidR="005E0FC6">
        <w:t xml:space="preserve"> 2020/2021</w:t>
      </w:r>
      <w:r w:rsidR="008B3926">
        <w:t xml:space="preserve"> </w:t>
      </w:r>
      <w:r>
        <w:t>e successivi, una modalità innovativa consistente nella procedura di dematerializzazione delle cedole librarie e dei buoni libro nella gestione della fornitura dei testi agli utenti da parte delle cartolerie convenzionate attraverso un apposito applicativo</w:t>
      </w:r>
      <w:r>
        <w:rPr>
          <w:spacing w:val="-1"/>
        </w:rPr>
        <w:t xml:space="preserve"> </w:t>
      </w:r>
      <w:r>
        <w:t>web.</w:t>
      </w:r>
    </w:p>
    <w:p w:rsidR="00F9784B" w:rsidRDefault="00F9784B" w:rsidP="00F9784B">
      <w:pPr>
        <w:pStyle w:val="Corpotesto"/>
        <w:spacing w:before="11"/>
      </w:pPr>
    </w:p>
    <w:p w:rsidR="00F9784B" w:rsidRDefault="00541BCF" w:rsidP="00F9784B">
      <w:pPr>
        <w:pStyle w:val="Titolo1"/>
        <w:spacing w:line="247" w:lineRule="auto"/>
        <w:ind w:left="4146" w:right="4186" w:firstLine="806"/>
        <w:jc w:val="both"/>
      </w:pPr>
      <w:r>
        <w:t>Art.</w:t>
      </w:r>
      <w:r w:rsidR="00F9784B">
        <w:t>2 Modalità operative</w:t>
      </w:r>
    </w:p>
    <w:p w:rsidR="00F9784B" w:rsidRPr="00306894" w:rsidRDefault="00F9784B" w:rsidP="00F9784B">
      <w:pPr>
        <w:pStyle w:val="Corpotesto"/>
        <w:spacing w:before="9"/>
        <w:ind w:left="603" w:right="394"/>
        <w:jc w:val="both"/>
        <w:rPr>
          <w:b/>
        </w:rPr>
      </w:pPr>
      <w:r>
        <w:t>Nell’applicat</w:t>
      </w:r>
      <w:r w:rsidR="00541BCF">
        <w:t xml:space="preserve">ivo saranno presenti </w:t>
      </w:r>
      <w:r w:rsidR="00541BCF" w:rsidRPr="00306894">
        <w:rPr>
          <w:b/>
        </w:rPr>
        <w:t xml:space="preserve">gli alunni </w:t>
      </w:r>
      <w:r w:rsidRPr="00306894">
        <w:rPr>
          <w:b/>
        </w:rPr>
        <w:t>delle scuole elementari residenti nel Comune di Pomigliano d’Arco, gli studenti che frequentano scuole dell’obbligo (scuola media</w:t>
      </w:r>
      <w:r w:rsidRPr="00306894">
        <w:rPr>
          <w:b/>
          <w:spacing w:val="-8"/>
        </w:rPr>
        <w:t xml:space="preserve"> </w:t>
      </w:r>
      <w:r w:rsidRPr="00306894">
        <w:rPr>
          <w:b/>
        </w:rPr>
        <w:t>inferiore</w:t>
      </w:r>
      <w:r w:rsidRPr="00306894">
        <w:rPr>
          <w:b/>
          <w:spacing w:val="-11"/>
        </w:rPr>
        <w:t xml:space="preserve"> </w:t>
      </w:r>
      <w:r w:rsidRPr="00306894">
        <w:rPr>
          <w:b/>
        </w:rPr>
        <w:t>e</w:t>
      </w:r>
      <w:r w:rsidRPr="00306894">
        <w:rPr>
          <w:b/>
          <w:spacing w:val="-11"/>
        </w:rPr>
        <w:t xml:space="preserve"> </w:t>
      </w:r>
      <w:r w:rsidRPr="00306894">
        <w:rPr>
          <w:b/>
        </w:rPr>
        <w:t>primo</w:t>
      </w:r>
      <w:r w:rsidRPr="00306894">
        <w:rPr>
          <w:b/>
          <w:spacing w:val="-11"/>
        </w:rPr>
        <w:t xml:space="preserve"> </w:t>
      </w:r>
      <w:r w:rsidRPr="00306894">
        <w:rPr>
          <w:b/>
        </w:rPr>
        <w:t>e</w:t>
      </w:r>
      <w:r w:rsidRPr="00306894">
        <w:rPr>
          <w:b/>
          <w:spacing w:val="-10"/>
        </w:rPr>
        <w:t xml:space="preserve"> </w:t>
      </w:r>
      <w:r w:rsidRPr="00306894">
        <w:rPr>
          <w:b/>
        </w:rPr>
        <w:t>secondo</w:t>
      </w:r>
      <w:r w:rsidRPr="00306894">
        <w:rPr>
          <w:b/>
          <w:spacing w:val="-11"/>
        </w:rPr>
        <w:t xml:space="preserve"> </w:t>
      </w:r>
      <w:r w:rsidRPr="00306894">
        <w:rPr>
          <w:b/>
        </w:rPr>
        <w:t>anno</w:t>
      </w:r>
      <w:r w:rsidRPr="00306894">
        <w:rPr>
          <w:b/>
          <w:spacing w:val="-11"/>
        </w:rPr>
        <w:t xml:space="preserve"> </w:t>
      </w:r>
      <w:r w:rsidRPr="00306894">
        <w:rPr>
          <w:b/>
        </w:rPr>
        <w:t>delle</w:t>
      </w:r>
      <w:r w:rsidRPr="00306894">
        <w:rPr>
          <w:b/>
          <w:spacing w:val="-12"/>
        </w:rPr>
        <w:t xml:space="preserve"> </w:t>
      </w:r>
      <w:r w:rsidRPr="00306894">
        <w:rPr>
          <w:b/>
        </w:rPr>
        <w:t>scuole</w:t>
      </w:r>
      <w:r w:rsidRPr="00306894">
        <w:rPr>
          <w:b/>
          <w:spacing w:val="-10"/>
        </w:rPr>
        <w:t xml:space="preserve"> </w:t>
      </w:r>
      <w:r w:rsidRPr="00306894">
        <w:rPr>
          <w:b/>
        </w:rPr>
        <w:t>superiori)</w:t>
      </w:r>
      <w:r w:rsidRPr="00306894">
        <w:rPr>
          <w:b/>
          <w:spacing w:val="-11"/>
        </w:rPr>
        <w:t xml:space="preserve"> </w:t>
      </w:r>
      <w:r w:rsidRPr="00306894">
        <w:rPr>
          <w:b/>
        </w:rPr>
        <w:t>e</w:t>
      </w:r>
      <w:r w:rsidRPr="00306894">
        <w:rPr>
          <w:b/>
          <w:spacing w:val="-11"/>
        </w:rPr>
        <w:t xml:space="preserve"> </w:t>
      </w:r>
      <w:r w:rsidRPr="00306894">
        <w:rPr>
          <w:b/>
        </w:rPr>
        <w:t>scuole</w:t>
      </w:r>
      <w:r w:rsidRPr="00306894">
        <w:rPr>
          <w:b/>
          <w:spacing w:val="-11"/>
        </w:rPr>
        <w:t xml:space="preserve"> </w:t>
      </w:r>
      <w:r w:rsidRPr="00306894">
        <w:rPr>
          <w:b/>
        </w:rPr>
        <w:t>superiori</w:t>
      </w:r>
      <w:r w:rsidRPr="00306894">
        <w:rPr>
          <w:b/>
          <w:spacing w:val="-12"/>
        </w:rPr>
        <w:t xml:space="preserve"> </w:t>
      </w:r>
      <w:r w:rsidRPr="00306894">
        <w:rPr>
          <w:b/>
        </w:rPr>
        <w:t>(terzo, quarto e quinto anno selle scuole superiori) che insistono sul territorio del Comune di Pomigliano d’Arco per l’anno scolastico</w:t>
      </w:r>
      <w:r w:rsidRPr="00306894">
        <w:rPr>
          <w:b/>
          <w:spacing w:val="-5"/>
        </w:rPr>
        <w:t xml:space="preserve"> </w:t>
      </w:r>
      <w:r w:rsidRPr="00306894">
        <w:rPr>
          <w:b/>
        </w:rPr>
        <w:t>20</w:t>
      </w:r>
      <w:r w:rsidR="00541BCF" w:rsidRPr="00306894">
        <w:rPr>
          <w:b/>
        </w:rPr>
        <w:t>20/2021</w:t>
      </w:r>
      <w:r w:rsidRPr="00306894">
        <w:rPr>
          <w:b/>
        </w:rPr>
        <w:t>.</w:t>
      </w:r>
    </w:p>
    <w:p w:rsidR="00F9784B" w:rsidRDefault="00F9784B" w:rsidP="00F9784B">
      <w:pPr>
        <w:pStyle w:val="Corpotesto"/>
        <w:spacing w:line="247" w:lineRule="auto"/>
        <w:ind w:left="555" w:right="390"/>
        <w:jc w:val="both"/>
      </w:pPr>
      <w:r>
        <w:t>Gli aventi diritto potranno scegliere qualsiasi rivenditore iscritto all’Albo, presentandosi con</w:t>
      </w:r>
      <w:r>
        <w:rPr>
          <w:spacing w:val="-14"/>
        </w:rPr>
        <w:t xml:space="preserve"> </w:t>
      </w:r>
      <w:r>
        <w:t>il</w:t>
      </w:r>
      <w:r>
        <w:rPr>
          <w:spacing w:val="-17"/>
        </w:rPr>
        <w:t xml:space="preserve"> </w:t>
      </w:r>
      <w:r>
        <w:t>codice</w:t>
      </w:r>
      <w:r>
        <w:rPr>
          <w:spacing w:val="-12"/>
        </w:rPr>
        <w:t xml:space="preserve"> </w:t>
      </w:r>
      <w:r>
        <w:t>fiscale</w:t>
      </w:r>
      <w:r>
        <w:rPr>
          <w:spacing w:val="-14"/>
        </w:rPr>
        <w:t xml:space="preserve"> </w:t>
      </w:r>
      <w:r>
        <w:t>dell’alunno</w:t>
      </w:r>
      <w:r>
        <w:rPr>
          <w:spacing w:val="-14"/>
        </w:rPr>
        <w:t xml:space="preserve"> </w:t>
      </w:r>
      <w:r>
        <w:t>per</w:t>
      </w:r>
      <w:r>
        <w:rPr>
          <w:spacing w:val="-13"/>
        </w:rPr>
        <w:t xml:space="preserve"> </w:t>
      </w:r>
      <w:r>
        <w:t>prenotare/ritirare</w:t>
      </w:r>
      <w:r>
        <w:rPr>
          <w:spacing w:val="-11"/>
        </w:rPr>
        <w:t xml:space="preserve"> </w:t>
      </w:r>
      <w:r>
        <w:t>i</w:t>
      </w:r>
      <w:r>
        <w:rPr>
          <w:spacing w:val="-12"/>
        </w:rPr>
        <w:t xml:space="preserve"> </w:t>
      </w:r>
      <w:r>
        <w:t>libri</w:t>
      </w:r>
      <w:r>
        <w:rPr>
          <w:spacing w:val="-15"/>
        </w:rPr>
        <w:t xml:space="preserve"> </w:t>
      </w:r>
      <w:r>
        <w:t>di</w:t>
      </w:r>
      <w:r>
        <w:rPr>
          <w:spacing w:val="-17"/>
        </w:rPr>
        <w:t xml:space="preserve"> </w:t>
      </w:r>
      <w:r>
        <w:t>testo.</w:t>
      </w:r>
      <w:r>
        <w:rPr>
          <w:spacing w:val="-14"/>
        </w:rPr>
        <w:t xml:space="preserve"> </w:t>
      </w:r>
      <w:r>
        <w:t>L’applicativo</w:t>
      </w:r>
      <w:r>
        <w:rPr>
          <w:spacing w:val="-14"/>
        </w:rPr>
        <w:t xml:space="preserve"> </w:t>
      </w:r>
      <w:r>
        <w:t>renderà visibile</w:t>
      </w:r>
      <w:r>
        <w:rPr>
          <w:spacing w:val="-12"/>
        </w:rPr>
        <w:t xml:space="preserve"> </w:t>
      </w:r>
      <w:r>
        <w:t>questa</w:t>
      </w:r>
      <w:r>
        <w:rPr>
          <w:spacing w:val="-15"/>
        </w:rPr>
        <w:t xml:space="preserve"> </w:t>
      </w:r>
      <w:r>
        <w:t>condizione</w:t>
      </w:r>
      <w:r>
        <w:rPr>
          <w:spacing w:val="-15"/>
        </w:rPr>
        <w:t xml:space="preserve"> </w:t>
      </w:r>
      <w:r>
        <w:t>per</w:t>
      </w:r>
      <w:r>
        <w:rPr>
          <w:spacing w:val="-14"/>
        </w:rPr>
        <w:t xml:space="preserve"> </w:t>
      </w:r>
      <w:r>
        <w:t>l’alunno</w:t>
      </w:r>
      <w:r>
        <w:rPr>
          <w:spacing w:val="-15"/>
        </w:rPr>
        <w:t xml:space="preserve"> </w:t>
      </w:r>
      <w:r>
        <w:t>preso</w:t>
      </w:r>
      <w:r>
        <w:rPr>
          <w:spacing w:val="-11"/>
        </w:rPr>
        <w:t xml:space="preserve"> </w:t>
      </w:r>
      <w:r>
        <w:t>in</w:t>
      </w:r>
      <w:r>
        <w:rPr>
          <w:spacing w:val="-14"/>
        </w:rPr>
        <w:t xml:space="preserve"> </w:t>
      </w:r>
      <w:r>
        <w:t>carico,</w:t>
      </w:r>
      <w:r>
        <w:rPr>
          <w:spacing w:val="-13"/>
        </w:rPr>
        <w:t xml:space="preserve"> </w:t>
      </w:r>
      <w:r>
        <w:t>impedendone</w:t>
      </w:r>
      <w:r>
        <w:rPr>
          <w:spacing w:val="-14"/>
        </w:rPr>
        <w:t xml:space="preserve"> </w:t>
      </w:r>
      <w:r>
        <w:t>così</w:t>
      </w:r>
      <w:r>
        <w:rPr>
          <w:spacing w:val="-15"/>
        </w:rPr>
        <w:t xml:space="preserve"> </w:t>
      </w:r>
      <w:r>
        <w:t>la</w:t>
      </w:r>
      <w:r>
        <w:rPr>
          <w:spacing w:val="-12"/>
        </w:rPr>
        <w:t xml:space="preserve"> </w:t>
      </w:r>
      <w:r>
        <w:t>prenotazione per</w:t>
      </w:r>
      <w:r>
        <w:rPr>
          <w:spacing w:val="-8"/>
        </w:rPr>
        <w:t xml:space="preserve"> </w:t>
      </w:r>
      <w:r>
        <w:t>lo</w:t>
      </w:r>
      <w:r>
        <w:rPr>
          <w:spacing w:val="-6"/>
        </w:rPr>
        <w:t xml:space="preserve"> </w:t>
      </w:r>
      <w:r>
        <w:t>stesso</w:t>
      </w:r>
      <w:r>
        <w:rPr>
          <w:spacing w:val="-6"/>
        </w:rPr>
        <w:t xml:space="preserve"> </w:t>
      </w:r>
      <w:r>
        <w:t>alunno</w:t>
      </w:r>
      <w:r>
        <w:rPr>
          <w:spacing w:val="-7"/>
        </w:rPr>
        <w:t xml:space="preserve"> </w:t>
      </w:r>
      <w:r>
        <w:t>da</w:t>
      </w:r>
      <w:r>
        <w:rPr>
          <w:spacing w:val="-7"/>
        </w:rPr>
        <w:t xml:space="preserve"> </w:t>
      </w:r>
      <w:r>
        <w:t>parte</w:t>
      </w:r>
      <w:r>
        <w:rPr>
          <w:spacing w:val="-7"/>
        </w:rPr>
        <w:t xml:space="preserve"> </w:t>
      </w:r>
      <w:r>
        <w:t>di</w:t>
      </w:r>
      <w:r>
        <w:rPr>
          <w:spacing w:val="-10"/>
        </w:rPr>
        <w:t xml:space="preserve"> </w:t>
      </w:r>
      <w:r>
        <w:t>un</w:t>
      </w:r>
      <w:r>
        <w:rPr>
          <w:spacing w:val="-8"/>
        </w:rPr>
        <w:t xml:space="preserve"> </w:t>
      </w:r>
      <w:r>
        <w:t>altro</w:t>
      </w:r>
      <w:r>
        <w:rPr>
          <w:spacing w:val="-6"/>
        </w:rPr>
        <w:t xml:space="preserve"> </w:t>
      </w:r>
      <w:r>
        <w:t>rivenditore.</w:t>
      </w:r>
      <w:r>
        <w:rPr>
          <w:spacing w:val="-7"/>
        </w:rPr>
        <w:t xml:space="preserve"> </w:t>
      </w:r>
      <w:r>
        <w:t>Il</w:t>
      </w:r>
      <w:r>
        <w:rPr>
          <w:spacing w:val="-15"/>
        </w:rPr>
        <w:t xml:space="preserve"> </w:t>
      </w:r>
      <w:r>
        <w:t>software</w:t>
      </w:r>
      <w:r>
        <w:rPr>
          <w:spacing w:val="-6"/>
        </w:rPr>
        <w:t xml:space="preserve"> </w:t>
      </w:r>
      <w:r>
        <w:t>offrirà</w:t>
      </w:r>
      <w:r>
        <w:rPr>
          <w:spacing w:val="-7"/>
        </w:rPr>
        <w:t xml:space="preserve"> </w:t>
      </w:r>
      <w:r>
        <w:t>supporto</w:t>
      </w:r>
      <w:r>
        <w:rPr>
          <w:spacing w:val="-6"/>
        </w:rPr>
        <w:t xml:space="preserve"> </w:t>
      </w:r>
      <w:r>
        <w:t>per</w:t>
      </w:r>
      <w:r>
        <w:rPr>
          <w:spacing w:val="-7"/>
        </w:rPr>
        <w:t xml:space="preserve"> </w:t>
      </w:r>
      <w:r>
        <w:t>una corretta contabilizzazione dei libri prenotati e dei libri consegnati ai fini di una corretta liquidazione di quanto dovuto alla libreria o</w:t>
      </w:r>
      <w:r>
        <w:rPr>
          <w:spacing w:val="-6"/>
        </w:rPr>
        <w:t xml:space="preserve"> </w:t>
      </w:r>
      <w:r>
        <w:t>cartolibreria.</w:t>
      </w:r>
    </w:p>
    <w:p w:rsidR="00F9784B" w:rsidRDefault="00F9784B" w:rsidP="00F9784B">
      <w:pPr>
        <w:pStyle w:val="Corpotesto"/>
        <w:spacing w:line="247" w:lineRule="auto"/>
        <w:ind w:left="555" w:right="445"/>
        <w:jc w:val="both"/>
      </w:pPr>
      <w:r>
        <w:t>Tale applicativo sarà fornito gratuitamente dal Comune di Pomigliano d’Arco, previa verifica dei necessari requisiti, esclusivamente ai rivenditori che risulteranno iscritti nell’Albo di cui al presente avviso</w:t>
      </w:r>
    </w:p>
    <w:p w:rsidR="00F9784B" w:rsidRDefault="00F9784B" w:rsidP="00F9784B">
      <w:pPr>
        <w:pStyle w:val="Corpotesto"/>
        <w:spacing w:before="5"/>
      </w:pPr>
    </w:p>
    <w:p w:rsidR="00F9784B" w:rsidRDefault="00F9784B" w:rsidP="00F9784B">
      <w:pPr>
        <w:pStyle w:val="Titolo1"/>
        <w:ind w:left="535"/>
      </w:pPr>
      <w:r>
        <w:t>Art. 3</w:t>
      </w:r>
    </w:p>
    <w:p w:rsidR="00F9784B" w:rsidRDefault="00F9784B" w:rsidP="00F9784B">
      <w:pPr>
        <w:spacing w:before="6"/>
        <w:ind w:left="533" w:right="293"/>
        <w:jc w:val="center"/>
        <w:rPr>
          <w:b/>
        </w:rPr>
      </w:pPr>
      <w:r>
        <w:rPr>
          <w:b/>
        </w:rPr>
        <w:t>Requisiti generali per l’iscrizione all’Albo</w:t>
      </w:r>
    </w:p>
    <w:p w:rsidR="00D77BF9" w:rsidRDefault="00D77BF9" w:rsidP="00F9784B">
      <w:pPr>
        <w:spacing w:before="6"/>
        <w:ind w:left="533" w:right="293"/>
        <w:jc w:val="center"/>
        <w:rPr>
          <w:b/>
        </w:rPr>
      </w:pPr>
    </w:p>
    <w:p w:rsidR="00F9784B" w:rsidRDefault="00F9784B" w:rsidP="00F9784B">
      <w:pPr>
        <w:pStyle w:val="Paragrafoelenco"/>
        <w:numPr>
          <w:ilvl w:val="0"/>
          <w:numId w:val="2"/>
        </w:numPr>
        <w:tabs>
          <w:tab w:val="left" w:pos="1028"/>
          <w:tab w:val="left" w:pos="1029"/>
        </w:tabs>
        <w:spacing w:before="11"/>
        <w:ind w:right="219" w:firstLine="0"/>
      </w:pPr>
      <w:r>
        <w:t xml:space="preserve">Iscrizione nel registro delle imprese della Camera di Commercio, attestante </w:t>
      </w:r>
      <w:proofErr w:type="gramStart"/>
      <w:r>
        <w:t xml:space="preserve">lo </w:t>
      </w:r>
      <w:r w:rsidR="0091020C">
        <w:t xml:space="preserve"> </w:t>
      </w:r>
      <w:r>
        <w:t>svolgimento</w:t>
      </w:r>
      <w:proofErr w:type="gramEnd"/>
      <w:r>
        <w:t xml:space="preserve"> dell’attività nello specifico settore oggetto del presente</w:t>
      </w:r>
      <w:r>
        <w:rPr>
          <w:spacing w:val="-11"/>
        </w:rPr>
        <w:t xml:space="preserve"> </w:t>
      </w:r>
      <w:r>
        <w:t>Avviso;</w:t>
      </w:r>
    </w:p>
    <w:p w:rsidR="00F9784B" w:rsidRDefault="00F9784B" w:rsidP="00F9784B"/>
    <w:p w:rsidR="0091020C" w:rsidRDefault="0091020C" w:rsidP="00F9784B"/>
    <w:p w:rsidR="0091020C" w:rsidRDefault="0091020C" w:rsidP="00F9784B">
      <w:pPr>
        <w:sectPr w:rsidR="0091020C" w:rsidSect="00F9784B">
          <w:pgSz w:w="11900" w:h="16850"/>
          <w:pgMar w:top="980" w:right="680" w:bottom="280" w:left="580" w:header="720" w:footer="720" w:gutter="0"/>
          <w:cols w:space="720"/>
        </w:sectPr>
      </w:pPr>
    </w:p>
    <w:p w:rsidR="00F9784B" w:rsidRDefault="00F9784B" w:rsidP="0091020C">
      <w:pPr>
        <w:pStyle w:val="Paragrafoelenco"/>
        <w:numPr>
          <w:ilvl w:val="0"/>
          <w:numId w:val="2"/>
        </w:numPr>
        <w:tabs>
          <w:tab w:val="left" w:pos="1028"/>
          <w:tab w:val="left" w:pos="1029"/>
        </w:tabs>
        <w:spacing w:before="77"/>
        <w:ind w:left="567" w:firstLine="0"/>
        <w:jc w:val="both"/>
      </w:pPr>
      <w:r>
        <w:lastRenderedPageBreak/>
        <w:t>Regolarità contributiva</w:t>
      </w:r>
      <w:r w:rsidRPr="0091020C">
        <w:rPr>
          <w:spacing w:val="-5"/>
        </w:rPr>
        <w:t xml:space="preserve"> </w:t>
      </w:r>
      <w:r>
        <w:t>(</w:t>
      </w:r>
      <w:proofErr w:type="spellStart"/>
      <w:r>
        <w:t>Durc</w:t>
      </w:r>
      <w:proofErr w:type="spellEnd"/>
      <w:r>
        <w:t>);</w:t>
      </w:r>
    </w:p>
    <w:p w:rsidR="00F9784B" w:rsidRDefault="00F9784B" w:rsidP="0091020C">
      <w:pPr>
        <w:pStyle w:val="Paragrafoelenco"/>
        <w:numPr>
          <w:ilvl w:val="0"/>
          <w:numId w:val="2"/>
        </w:numPr>
        <w:tabs>
          <w:tab w:val="left" w:pos="1028"/>
          <w:tab w:val="left" w:pos="1029"/>
        </w:tabs>
        <w:spacing w:before="9"/>
        <w:ind w:left="567" w:right="223" w:firstLine="0"/>
      </w:pPr>
      <w:r>
        <w:t xml:space="preserve">Essere in regola con gli obblighi in materia di tracciabilità finanziaria, di cui all’art. 3 </w:t>
      </w:r>
      <w:r w:rsidR="0091020C">
        <w:t xml:space="preserve">  </w:t>
      </w:r>
      <w:r>
        <w:t>della Legge 136/2000 e</w:t>
      </w:r>
      <w:r>
        <w:rPr>
          <w:spacing w:val="-3"/>
        </w:rPr>
        <w:t xml:space="preserve"> </w:t>
      </w:r>
      <w:proofErr w:type="spellStart"/>
      <w:r>
        <w:t>s.m.i.</w:t>
      </w:r>
      <w:proofErr w:type="spellEnd"/>
      <w:r>
        <w:t>;</w:t>
      </w:r>
    </w:p>
    <w:p w:rsidR="00F9784B" w:rsidRDefault="00F9784B" w:rsidP="0091020C">
      <w:pPr>
        <w:pStyle w:val="Paragrafoelenco"/>
        <w:numPr>
          <w:ilvl w:val="0"/>
          <w:numId w:val="2"/>
        </w:numPr>
        <w:tabs>
          <w:tab w:val="left" w:pos="1028"/>
          <w:tab w:val="left" w:pos="1029"/>
        </w:tabs>
        <w:spacing w:before="10"/>
        <w:ind w:left="567" w:right="220" w:firstLine="0"/>
      </w:pPr>
      <w:r>
        <w:t>Inesistenza a carico della ditta di dichiarazioni di fallimento, liquidazione, concordato preventivo o alcuna situazione</w:t>
      </w:r>
      <w:r>
        <w:rPr>
          <w:spacing w:val="-5"/>
        </w:rPr>
        <w:t xml:space="preserve"> </w:t>
      </w:r>
      <w:r>
        <w:t>equivalente;</w:t>
      </w:r>
    </w:p>
    <w:p w:rsidR="00F9784B" w:rsidRDefault="00F9784B" w:rsidP="0091020C">
      <w:pPr>
        <w:pStyle w:val="Paragrafoelenco"/>
        <w:numPr>
          <w:ilvl w:val="0"/>
          <w:numId w:val="2"/>
        </w:numPr>
        <w:tabs>
          <w:tab w:val="left" w:pos="567"/>
        </w:tabs>
        <w:spacing w:before="8"/>
        <w:ind w:left="567" w:firstLine="0"/>
      </w:pPr>
      <w:r>
        <w:t>Insussistenza delle cause ostative di cui alla Legge 55/90 e</w:t>
      </w:r>
      <w:r>
        <w:rPr>
          <w:spacing w:val="-15"/>
        </w:rPr>
        <w:t xml:space="preserve"> </w:t>
      </w:r>
      <w:proofErr w:type="spellStart"/>
      <w:r>
        <w:t>s.m.i.</w:t>
      </w:r>
      <w:proofErr w:type="spellEnd"/>
    </w:p>
    <w:p w:rsidR="00F9784B" w:rsidRDefault="00F9784B" w:rsidP="0091020C">
      <w:pPr>
        <w:pStyle w:val="Paragrafoelenco"/>
        <w:numPr>
          <w:ilvl w:val="0"/>
          <w:numId w:val="2"/>
        </w:numPr>
        <w:tabs>
          <w:tab w:val="left" w:pos="1028"/>
          <w:tab w:val="left" w:pos="1029"/>
        </w:tabs>
        <w:spacing w:before="8"/>
        <w:ind w:left="567" w:firstLine="0"/>
      </w:pPr>
      <w:r>
        <w:t>Gestione del proprio ciclo di fatturazione esclusivamente in modalità</w:t>
      </w:r>
      <w:r>
        <w:rPr>
          <w:spacing w:val="-14"/>
        </w:rPr>
        <w:t xml:space="preserve"> </w:t>
      </w:r>
      <w:r>
        <w:t>elettronica;</w:t>
      </w:r>
    </w:p>
    <w:p w:rsidR="00F9784B" w:rsidRDefault="00F9784B" w:rsidP="0091020C">
      <w:pPr>
        <w:pStyle w:val="Paragrafoelenco"/>
        <w:numPr>
          <w:ilvl w:val="0"/>
          <w:numId w:val="2"/>
        </w:numPr>
        <w:tabs>
          <w:tab w:val="left" w:pos="1028"/>
          <w:tab w:val="left" w:pos="1029"/>
        </w:tabs>
        <w:spacing w:before="11"/>
        <w:ind w:left="567" w:right="378" w:firstLine="0"/>
      </w:pPr>
      <w:r>
        <w:t>Disposizione di un effettivo luogo di esercizio dell’attività di vendita al dettaglio con indicazione dell’ubicazione e dell’orario di apertura al</w:t>
      </w:r>
      <w:r>
        <w:rPr>
          <w:spacing w:val="-12"/>
        </w:rPr>
        <w:t xml:space="preserve"> </w:t>
      </w:r>
      <w:r>
        <w:t>pubblico.</w:t>
      </w:r>
    </w:p>
    <w:p w:rsidR="00D77BF9" w:rsidRDefault="00D77BF9" w:rsidP="00D77BF9">
      <w:pPr>
        <w:pStyle w:val="Paragrafoelenco"/>
        <w:tabs>
          <w:tab w:val="left" w:pos="1028"/>
          <w:tab w:val="left" w:pos="1029"/>
        </w:tabs>
        <w:spacing w:before="11"/>
        <w:ind w:left="567" w:right="378" w:firstLine="0"/>
      </w:pPr>
    </w:p>
    <w:p w:rsidR="00F9784B" w:rsidRDefault="00F9784B" w:rsidP="00F9784B">
      <w:pPr>
        <w:pStyle w:val="Titolo1"/>
        <w:spacing w:line="265" w:lineRule="exact"/>
      </w:pPr>
      <w:r>
        <w:t>Art. 4</w:t>
      </w:r>
    </w:p>
    <w:p w:rsidR="00F9784B" w:rsidRDefault="00F9784B" w:rsidP="00F9784B">
      <w:pPr>
        <w:spacing w:before="7"/>
        <w:ind w:left="398" w:right="293"/>
        <w:jc w:val="center"/>
        <w:rPr>
          <w:b/>
        </w:rPr>
      </w:pPr>
      <w:r>
        <w:rPr>
          <w:b/>
        </w:rPr>
        <w:t>Modalità di Iscrizione, termini e modalità</w:t>
      </w:r>
    </w:p>
    <w:p w:rsidR="00D77BF9" w:rsidRDefault="00D77BF9" w:rsidP="00F9784B">
      <w:pPr>
        <w:spacing w:before="7"/>
        <w:ind w:left="398" w:right="293"/>
        <w:jc w:val="center"/>
        <w:rPr>
          <w:b/>
        </w:rPr>
      </w:pPr>
    </w:p>
    <w:p w:rsidR="00F9784B" w:rsidRDefault="00F9784B" w:rsidP="00D77BF9">
      <w:pPr>
        <w:pStyle w:val="Paragrafoelenco"/>
        <w:numPr>
          <w:ilvl w:val="1"/>
          <w:numId w:val="2"/>
        </w:numPr>
        <w:tabs>
          <w:tab w:val="left" w:pos="748"/>
        </w:tabs>
        <w:ind w:left="851" w:right="329" w:firstLine="0"/>
        <w:jc w:val="both"/>
      </w:pPr>
      <w:r>
        <w:t xml:space="preserve">Gli esercenti di librerie o cartolibrarie, che intendono fornire libri di testo </w:t>
      </w:r>
      <w:r w:rsidR="008B3926">
        <w:t xml:space="preserve">a gli alunni delle scuole elementari, </w:t>
      </w:r>
      <w:r>
        <w:t>agli studenti della scuola dell’obbligo (scuola media inferiore e primo e secondo anno delle scuole superiori) e agli studenti delle scuole superiori (terzo, quarto e quinto anno delle scuole superiori) di cui alla Deliberazione della Giunta Regionale della Campania n. 425</w:t>
      </w:r>
      <w:r>
        <w:rPr>
          <w:spacing w:val="-18"/>
        </w:rPr>
        <w:t xml:space="preserve"> </w:t>
      </w:r>
      <w:r>
        <w:t>del</w:t>
      </w:r>
      <w:r>
        <w:rPr>
          <w:spacing w:val="-19"/>
        </w:rPr>
        <w:t xml:space="preserve"> </w:t>
      </w:r>
      <w:r>
        <w:t>3</w:t>
      </w:r>
      <w:r>
        <w:rPr>
          <w:spacing w:val="-15"/>
        </w:rPr>
        <w:t xml:space="preserve"> </w:t>
      </w:r>
      <w:r>
        <w:t>luglio</w:t>
      </w:r>
      <w:r>
        <w:rPr>
          <w:spacing w:val="-16"/>
        </w:rPr>
        <w:t xml:space="preserve"> </w:t>
      </w:r>
      <w:r>
        <w:t>2018</w:t>
      </w:r>
      <w:r>
        <w:rPr>
          <w:spacing w:val="-15"/>
        </w:rPr>
        <w:t xml:space="preserve"> </w:t>
      </w:r>
      <w:r>
        <w:t>e</w:t>
      </w:r>
      <w:r>
        <w:rPr>
          <w:spacing w:val="-16"/>
        </w:rPr>
        <w:t xml:space="preserve"> </w:t>
      </w:r>
      <w:r>
        <w:t>al</w:t>
      </w:r>
      <w:r>
        <w:rPr>
          <w:spacing w:val="-19"/>
        </w:rPr>
        <w:t xml:space="preserve"> </w:t>
      </w:r>
      <w:r>
        <w:t>Decreto</w:t>
      </w:r>
      <w:r>
        <w:rPr>
          <w:spacing w:val="-16"/>
        </w:rPr>
        <w:t xml:space="preserve"> </w:t>
      </w:r>
      <w:r>
        <w:t>Dirigenziale</w:t>
      </w:r>
      <w:r>
        <w:rPr>
          <w:spacing w:val="-16"/>
        </w:rPr>
        <w:t xml:space="preserve"> </w:t>
      </w:r>
      <w:r>
        <w:t>n.</w:t>
      </w:r>
      <w:r>
        <w:rPr>
          <w:spacing w:val="-18"/>
        </w:rPr>
        <w:t xml:space="preserve"> </w:t>
      </w:r>
      <w:r>
        <w:t>51</w:t>
      </w:r>
      <w:r>
        <w:rPr>
          <w:spacing w:val="-18"/>
        </w:rPr>
        <w:t xml:space="preserve"> </w:t>
      </w:r>
      <w:r>
        <w:t>del</w:t>
      </w:r>
      <w:r>
        <w:rPr>
          <w:spacing w:val="-19"/>
        </w:rPr>
        <w:t xml:space="preserve"> </w:t>
      </w:r>
      <w:r>
        <w:t>4</w:t>
      </w:r>
      <w:r>
        <w:rPr>
          <w:spacing w:val="-15"/>
        </w:rPr>
        <w:t xml:space="preserve"> </w:t>
      </w:r>
      <w:r>
        <w:t>luglio</w:t>
      </w:r>
      <w:r>
        <w:rPr>
          <w:spacing w:val="-16"/>
        </w:rPr>
        <w:t xml:space="preserve"> </w:t>
      </w:r>
      <w:r>
        <w:t>2018,</w:t>
      </w:r>
      <w:r>
        <w:rPr>
          <w:spacing w:val="-17"/>
        </w:rPr>
        <w:t xml:space="preserve"> </w:t>
      </w:r>
      <w:r w:rsidRPr="00F635DB">
        <w:t>che</w:t>
      </w:r>
      <w:r w:rsidRPr="00F635DB">
        <w:rPr>
          <w:spacing w:val="-16"/>
        </w:rPr>
        <w:t xml:space="preserve"> </w:t>
      </w:r>
      <w:r w:rsidRPr="00F635DB">
        <w:t>risulteranno beneficiari della misura oggetto del presente Avviso Pubblico,</w:t>
      </w:r>
      <w:r>
        <w:t xml:space="preserve"> dovranno presentare </w:t>
      </w:r>
      <w:r>
        <w:rPr>
          <w:b/>
        </w:rPr>
        <w:t xml:space="preserve">formale richiesta di  Accreditamento </w:t>
      </w:r>
      <w:r>
        <w:t xml:space="preserve">(tramite apposito modello) all’Ufficio Servizi Sociali del Comune di Pomigliano d’Arco, allegando alla stessa la </w:t>
      </w:r>
      <w:r>
        <w:rPr>
          <w:b/>
        </w:rPr>
        <w:t xml:space="preserve">dichiarazione di possesso dei requisiti di ordine generale di accreditamento, resa ai sensi del DPR n. 45/2000, tramite apposito prestampato. </w:t>
      </w:r>
      <w:r>
        <w:t>I suddetti modelli</w:t>
      </w:r>
      <w:r>
        <w:rPr>
          <w:spacing w:val="-21"/>
        </w:rPr>
        <w:t xml:space="preserve"> </w:t>
      </w:r>
      <w:r>
        <w:t>sono</w:t>
      </w:r>
      <w:r>
        <w:rPr>
          <w:spacing w:val="-21"/>
        </w:rPr>
        <w:t xml:space="preserve"> </w:t>
      </w:r>
      <w:r>
        <w:t>scaricabili</w:t>
      </w:r>
      <w:r>
        <w:rPr>
          <w:spacing w:val="-22"/>
        </w:rPr>
        <w:t xml:space="preserve"> </w:t>
      </w:r>
      <w:r>
        <w:t>dal</w:t>
      </w:r>
      <w:r>
        <w:rPr>
          <w:spacing w:val="-22"/>
        </w:rPr>
        <w:t xml:space="preserve"> </w:t>
      </w:r>
      <w:r>
        <w:t>sito</w:t>
      </w:r>
      <w:r>
        <w:rPr>
          <w:spacing w:val="-18"/>
        </w:rPr>
        <w:t xml:space="preserve"> </w:t>
      </w:r>
      <w:r>
        <w:t>istituzionale</w:t>
      </w:r>
      <w:r>
        <w:rPr>
          <w:spacing w:val="-18"/>
        </w:rPr>
        <w:t xml:space="preserve"> </w:t>
      </w:r>
      <w:r>
        <w:t>del</w:t>
      </w:r>
      <w:r>
        <w:rPr>
          <w:spacing w:val="-21"/>
        </w:rPr>
        <w:t xml:space="preserve"> </w:t>
      </w:r>
      <w:r>
        <w:t>Comune</w:t>
      </w:r>
      <w:r>
        <w:rPr>
          <w:spacing w:val="-21"/>
        </w:rPr>
        <w:t xml:space="preserve"> </w:t>
      </w:r>
      <w:r>
        <w:t>di</w:t>
      </w:r>
      <w:r>
        <w:rPr>
          <w:spacing w:val="-22"/>
        </w:rPr>
        <w:t xml:space="preserve"> </w:t>
      </w:r>
      <w:r>
        <w:t>Pomigliano</w:t>
      </w:r>
      <w:r>
        <w:rPr>
          <w:spacing w:val="-20"/>
        </w:rPr>
        <w:t xml:space="preserve"> </w:t>
      </w:r>
      <w:r>
        <w:t>d’Arco,</w:t>
      </w:r>
      <w:r>
        <w:rPr>
          <w:spacing w:val="-22"/>
        </w:rPr>
        <w:t xml:space="preserve"> </w:t>
      </w:r>
      <w:r>
        <w:t xml:space="preserve">indirizzo internet </w:t>
      </w:r>
      <w:hyperlink r:id="rId6">
        <w:r>
          <w:t>www.</w:t>
        </w:r>
      </w:hyperlink>
      <w:hyperlink r:id="rId7">
        <w:r>
          <w:t xml:space="preserve">comune.pomiglianodarco.na.it </w:t>
        </w:r>
      </w:hyperlink>
      <w:proofErr w:type="spellStart"/>
      <w:r>
        <w:t>it</w:t>
      </w:r>
      <w:proofErr w:type="spellEnd"/>
      <w:r>
        <w:t xml:space="preserve"> nella sezione</w:t>
      </w:r>
      <w:r>
        <w:rPr>
          <w:spacing w:val="-6"/>
        </w:rPr>
        <w:t xml:space="preserve"> </w:t>
      </w:r>
      <w:r>
        <w:t>BANDI</w:t>
      </w:r>
      <w:r w:rsidR="000F6BE6">
        <w:t>.</w:t>
      </w:r>
    </w:p>
    <w:p w:rsidR="00F9784B" w:rsidRDefault="00F9784B" w:rsidP="00D77BF9">
      <w:pPr>
        <w:pStyle w:val="Corpotesto"/>
        <w:ind w:left="851"/>
        <w:rPr>
          <w:sz w:val="26"/>
        </w:rPr>
      </w:pPr>
    </w:p>
    <w:p w:rsidR="00F9784B" w:rsidRDefault="00F9784B" w:rsidP="00D77BF9">
      <w:pPr>
        <w:pStyle w:val="Paragrafoelenco"/>
        <w:numPr>
          <w:ilvl w:val="1"/>
          <w:numId w:val="2"/>
        </w:numPr>
        <w:tabs>
          <w:tab w:val="left" w:pos="849"/>
        </w:tabs>
        <w:spacing w:before="207"/>
        <w:ind w:left="851" w:right="331" w:firstLine="0"/>
        <w:jc w:val="both"/>
      </w:pPr>
      <w:r>
        <w:t>La</w:t>
      </w:r>
      <w:r>
        <w:rPr>
          <w:spacing w:val="-13"/>
        </w:rPr>
        <w:t xml:space="preserve"> </w:t>
      </w:r>
      <w:r>
        <w:t>domanda</w:t>
      </w:r>
      <w:r>
        <w:rPr>
          <w:spacing w:val="-12"/>
        </w:rPr>
        <w:t xml:space="preserve"> </w:t>
      </w:r>
      <w:r>
        <w:t>di</w:t>
      </w:r>
      <w:r>
        <w:rPr>
          <w:spacing w:val="-11"/>
        </w:rPr>
        <w:t xml:space="preserve"> </w:t>
      </w:r>
      <w:r>
        <w:t>accreditamento</w:t>
      </w:r>
      <w:r>
        <w:rPr>
          <w:spacing w:val="-11"/>
        </w:rPr>
        <w:t xml:space="preserve"> </w:t>
      </w:r>
      <w:r>
        <w:t>corredata</w:t>
      </w:r>
      <w:r>
        <w:rPr>
          <w:spacing w:val="-13"/>
        </w:rPr>
        <w:t xml:space="preserve"> </w:t>
      </w:r>
      <w:r>
        <w:t>dalla</w:t>
      </w:r>
      <w:r>
        <w:rPr>
          <w:spacing w:val="-9"/>
        </w:rPr>
        <w:t xml:space="preserve"> </w:t>
      </w:r>
      <w:r>
        <w:t>documentazione</w:t>
      </w:r>
      <w:r>
        <w:rPr>
          <w:spacing w:val="-11"/>
        </w:rPr>
        <w:t xml:space="preserve"> </w:t>
      </w:r>
      <w:r>
        <w:t>richiesta</w:t>
      </w:r>
      <w:r>
        <w:rPr>
          <w:spacing w:val="-11"/>
        </w:rPr>
        <w:t xml:space="preserve"> </w:t>
      </w:r>
      <w:r>
        <w:t>dovrà</w:t>
      </w:r>
      <w:r>
        <w:rPr>
          <w:spacing w:val="-12"/>
        </w:rPr>
        <w:t xml:space="preserve"> </w:t>
      </w:r>
      <w:r>
        <w:t>essere presentata, in busta chiusa, all’Ufficio Protocollo Generale del Comune di Pomigliano d’Arco</w:t>
      </w:r>
      <w:r>
        <w:rPr>
          <w:spacing w:val="-7"/>
        </w:rPr>
        <w:t xml:space="preserve"> </w:t>
      </w:r>
      <w:r>
        <w:t>sito</w:t>
      </w:r>
      <w:r>
        <w:rPr>
          <w:spacing w:val="-7"/>
        </w:rPr>
        <w:t xml:space="preserve"> </w:t>
      </w:r>
      <w:r>
        <w:t>in</w:t>
      </w:r>
      <w:r>
        <w:rPr>
          <w:spacing w:val="-8"/>
        </w:rPr>
        <w:t xml:space="preserve"> </w:t>
      </w:r>
      <w:r>
        <w:t>Pomigliano</w:t>
      </w:r>
      <w:r>
        <w:rPr>
          <w:spacing w:val="-7"/>
        </w:rPr>
        <w:t xml:space="preserve"> </w:t>
      </w:r>
      <w:r>
        <w:t>d’Arco,</w:t>
      </w:r>
      <w:r>
        <w:rPr>
          <w:spacing w:val="-9"/>
        </w:rPr>
        <w:t xml:space="preserve"> </w:t>
      </w:r>
      <w:r>
        <w:t>Piazza</w:t>
      </w:r>
      <w:r>
        <w:rPr>
          <w:spacing w:val="-7"/>
        </w:rPr>
        <w:t xml:space="preserve"> </w:t>
      </w:r>
      <w:r>
        <w:t>Municipio</w:t>
      </w:r>
      <w:r>
        <w:rPr>
          <w:spacing w:val="-6"/>
        </w:rPr>
        <w:t xml:space="preserve"> </w:t>
      </w:r>
      <w:r>
        <w:t>1,</w:t>
      </w:r>
      <w:r>
        <w:rPr>
          <w:spacing w:val="-9"/>
        </w:rPr>
        <w:t xml:space="preserve"> </w:t>
      </w:r>
      <w:r>
        <w:t>a</w:t>
      </w:r>
      <w:r>
        <w:rPr>
          <w:spacing w:val="-7"/>
        </w:rPr>
        <w:t xml:space="preserve"> </w:t>
      </w:r>
      <w:r>
        <w:t>mano</w:t>
      </w:r>
      <w:r>
        <w:rPr>
          <w:spacing w:val="-8"/>
        </w:rPr>
        <w:t xml:space="preserve"> </w:t>
      </w:r>
      <w:r>
        <w:t>o</w:t>
      </w:r>
      <w:r>
        <w:rPr>
          <w:spacing w:val="-6"/>
        </w:rPr>
        <w:t xml:space="preserve"> </w:t>
      </w:r>
      <w:r>
        <w:t>tramite</w:t>
      </w:r>
      <w:r>
        <w:rPr>
          <w:spacing w:val="-7"/>
        </w:rPr>
        <w:t xml:space="preserve"> </w:t>
      </w:r>
      <w:r>
        <w:t>servizio</w:t>
      </w:r>
      <w:r>
        <w:rPr>
          <w:spacing w:val="-7"/>
        </w:rPr>
        <w:t xml:space="preserve"> </w:t>
      </w:r>
      <w:r>
        <w:t xml:space="preserve">postale pubblico o privato con raccomandata A/R </w:t>
      </w:r>
      <w:r w:rsidR="008B3926">
        <w:t xml:space="preserve">a decorrere dal 01/06/2020 al 30/06/2020 </w:t>
      </w:r>
      <w:r>
        <w:t>entro</w:t>
      </w:r>
      <w:r w:rsidR="008B3926">
        <w:t>.</w:t>
      </w:r>
    </w:p>
    <w:p w:rsidR="00F9784B" w:rsidRDefault="00F9784B" w:rsidP="00D77BF9">
      <w:pPr>
        <w:pStyle w:val="Corpotesto"/>
        <w:spacing w:before="10"/>
        <w:ind w:left="851"/>
        <w:rPr>
          <w:sz w:val="21"/>
        </w:rPr>
      </w:pPr>
    </w:p>
    <w:p w:rsidR="00F9784B" w:rsidRDefault="00F9784B" w:rsidP="00D77BF9">
      <w:pPr>
        <w:pStyle w:val="Paragrafoelenco"/>
        <w:numPr>
          <w:ilvl w:val="1"/>
          <w:numId w:val="2"/>
        </w:numPr>
        <w:tabs>
          <w:tab w:val="left" w:pos="839"/>
        </w:tabs>
        <w:spacing w:before="1" w:line="237" w:lineRule="auto"/>
        <w:ind w:left="851" w:right="332" w:firstLine="0"/>
        <w:jc w:val="both"/>
      </w:pPr>
      <w:r>
        <w:t>Il Responsabile del Procedimento, verificato il possesso dei requisiti richiesti, e la completezza della modulistica, provvede a confermare in modalità elettronica le richieste di accreditamento da parte delle librerie o cartolibrerie che non presentano irregolarità.</w:t>
      </w:r>
    </w:p>
    <w:p w:rsidR="00F9784B" w:rsidRDefault="00F9784B" w:rsidP="00D77BF9">
      <w:pPr>
        <w:pStyle w:val="Corpotesto"/>
        <w:spacing w:before="6"/>
        <w:ind w:left="851"/>
      </w:pPr>
    </w:p>
    <w:p w:rsidR="00F9784B" w:rsidRDefault="00F9784B" w:rsidP="00D77BF9">
      <w:pPr>
        <w:pStyle w:val="Paragrafoelenco"/>
        <w:numPr>
          <w:ilvl w:val="1"/>
          <w:numId w:val="2"/>
        </w:numPr>
        <w:tabs>
          <w:tab w:val="left" w:pos="839"/>
        </w:tabs>
        <w:spacing w:line="235" w:lineRule="auto"/>
        <w:ind w:left="851" w:right="331" w:firstLine="0"/>
        <w:jc w:val="both"/>
      </w:pPr>
      <w:r>
        <w:t>L’elenco dei soggetti accreditati, sulla base delle domande pervenute ed ammesse, sarà predisposto e pubblicato sul sito web del Comune nella sezione</w:t>
      </w:r>
      <w:r>
        <w:rPr>
          <w:spacing w:val="-16"/>
        </w:rPr>
        <w:t xml:space="preserve"> </w:t>
      </w:r>
      <w:r>
        <w:t>NEWS.</w:t>
      </w:r>
    </w:p>
    <w:p w:rsidR="00F9784B" w:rsidRDefault="00F9784B" w:rsidP="00D77BF9">
      <w:pPr>
        <w:pStyle w:val="Corpotesto"/>
        <w:spacing w:before="2"/>
        <w:ind w:left="851"/>
      </w:pPr>
    </w:p>
    <w:p w:rsidR="00F9784B" w:rsidRDefault="00F9784B" w:rsidP="00D77BF9">
      <w:pPr>
        <w:pStyle w:val="Paragrafoelenco"/>
        <w:numPr>
          <w:ilvl w:val="1"/>
          <w:numId w:val="2"/>
        </w:numPr>
        <w:tabs>
          <w:tab w:val="left" w:pos="839"/>
        </w:tabs>
        <w:spacing w:line="237" w:lineRule="auto"/>
        <w:ind w:left="851" w:right="332" w:firstLine="0"/>
        <w:jc w:val="both"/>
      </w:pPr>
      <w:r>
        <w:t>La procedura di accreditamento non presenta le caratteristiche della selezione competitiva, pertanto saranno ammesse alla procedura di accreditamento tutte le richieste</w:t>
      </w:r>
      <w:r>
        <w:rPr>
          <w:spacing w:val="-22"/>
        </w:rPr>
        <w:t xml:space="preserve"> </w:t>
      </w:r>
      <w:r>
        <w:t>presentate</w:t>
      </w:r>
      <w:r>
        <w:rPr>
          <w:spacing w:val="-21"/>
        </w:rPr>
        <w:t xml:space="preserve"> </w:t>
      </w:r>
      <w:r>
        <w:t>e</w:t>
      </w:r>
      <w:r>
        <w:rPr>
          <w:spacing w:val="-18"/>
        </w:rPr>
        <w:t xml:space="preserve"> </w:t>
      </w:r>
      <w:r>
        <w:t>risultate</w:t>
      </w:r>
      <w:r>
        <w:rPr>
          <w:spacing w:val="-21"/>
        </w:rPr>
        <w:t xml:space="preserve"> </w:t>
      </w:r>
      <w:r>
        <w:t>regolari</w:t>
      </w:r>
      <w:r>
        <w:rPr>
          <w:spacing w:val="-25"/>
        </w:rPr>
        <w:t xml:space="preserve"> </w:t>
      </w:r>
      <w:r>
        <w:t>alla</w:t>
      </w:r>
      <w:r>
        <w:rPr>
          <w:spacing w:val="-23"/>
        </w:rPr>
        <w:t xml:space="preserve"> </w:t>
      </w:r>
      <w:r>
        <w:t>verifica</w:t>
      </w:r>
      <w:r>
        <w:rPr>
          <w:spacing w:val="-20"/>
        </w:rPr>
        <w:t xml:space="preserve"> </w:t>
      </w:r>
      <w:r>
        <w:t>del</w:t>
      </w:r>
      <w:r>
        <w:rPr>
          <w:spacing w:val="-24"/>
        </w:rPr>
        <w:t xml:space="preserve"> </w:t>
      </w:r>
      <w:r>
        <w:t>Responsabile</w:t>
      </w:r>
      <w:r>
        <w:rPr>
          <w:spacing w:val="-22"/>
        </w:rPr>
        <w:t xml:space="preserve"> </w:t>
      </w:r>
      <w:r>
        <w:t>del</w:t>
      </w:r>
      <w:r>
        <w:rPr>
          <w:spacing w:val="-21"/>
        </w:rPr>
        <w:t xml:space="preserve"> </w:t>
      </w:r>
      <w:r>
        <w:t>Procedimento.</w:t>
      </w:r>
    </w:p>
    <w:p w:rsidR="00F9784B" w:rsidRDefault="00F9784B" w:rsidP="00D77BF9">
      <w:pPr>
        <w:pStyle w:val="Corpotesto"/>
        <w:spacing w:before="6"/>
        <w:ind w:left="851"/>
      </w:pPr>
    </w:p>
    <w:p w:rsidR="00F9784B" w:rsidRDefault="00F9784B" w:rsidP="00D77BF9">
      <w:pPr>
        <w:pStyle w:val="Paragrafoelenco"/>
        <w:numPr>
          <w:ilvl w:val="1"/>
          <w:numId w:val="2"/>
        </w:numPr>
        <w:tabs>
          <w:tab w:val="left" w:pos="849"/>
        </w:tabs>
        <w:spacing w:line="235" w:lineRule="auto"/>
        <w:ind w:left="851" w:right="337" w:firstLine="0"/>
        <w:jc w:val="both"/>
      </w:pPr>
      <w:r>
        <w:t>Il Responsabile del Procedimento può chiedere chiarimenti o integrazioni ai titolari di librerie o cartolibrerie la cui documentazione risulti</w:t>
      </w:r>
      <w:r>
        <w:rPr>
          <w:spacing w:val="-6"/>
        </w:rPr>
        <w:t xml:space="preserve"> </w:t>
      </w:r>
      <w:r>
        <w:t>incompleta.</w:t>
      </w:r>
    </w:p>
    <w:p w:rsidR="00F9784B" w:rsidRDefault="00F9784B" w:rsidP="00D77BF9">
      <w:pPr>
        <w:pStyle w:val="Corpotesto"/>
        <w:spacing w:before="6"/>
        <w:ind w:left="851"/>
      </w:pPr>
    </w:p>
    <w:p w:rsidR="00F9784B" w:rsidRDefault="00F9784B" w:rsidP="00D77BF9">
      <w:pPr>
        <w:pStyle w:val="Paragrafoelenco"/>
        <w:numPr>
          <w:ilvl w:val="1"/>
          <w:numId w:val="2"/>
        </w:numPr>
        <w:tabs>
          <w:tab w:val="left" w:pos="849"/>
        </w:tabs>
        <w:spacing w:line="235" w:lineRule="auto"/>
        <w:ind w:left="851" w:right="333" w:firstLine="0"/>
        <w:jc w:val="both"/>
      </w:pPr>
      <w:r>
        <w:t>La procedura di accreditamento sarà attivata annualmente secondo la seguente finestra temporale: dal primo giugno al 30</w:t>
      </w:r>
      <w:r>
        <w:rPr>
          <w:spacing w:val="-7"/>
        </w:rPr>
        <w:t xml:space="preserve"> </w:t>
      </w:r>
      <w:r>
        <w:t>giugno.</w:t>
      </w:r>
    </w:p>
    <w:p w:rsidR="00F9784B" w:rsidRDefault="00F9784B" w:rsidP="00D77BF9">
      <w:pPr>
        <w:pStyle w:val="Corpotesto"/>
        <w:ind w:left="851"/>
      </w:pPr>
    </w:p>
    <w:p w:rsidR="00F9784B" w:rsidRDefault="00F9784B" w:rsidP="00D77BF9">
      <w:pPr>
        <w:pStyle w:val="Paragrafoelenco"/>
        <w:numPr>
          <w:ilvl w:val="1"/>
          <w:numId w:val="2"/>
        </w:numPr>
        <w:tabs>
          <w:tab w:val="left" w:pos="849"/>
        </w:tabs>
        <w:ind w:left="851" w:firstLine="0"/>
      </w:pPr>
      <w:r>
        <w:t>Ultimata</w:t>
      </w:r>
      <w:r>
        <w:rPr>
          <w:spacing w:val="27"/>
        </w:rPr>
        <w:t xml:space="preserve"> </w:t>
      </w:r>
      <w:r>
        <w:t>la</w:t>
      </w:r>
      <w:r>
        <w:rPr>
          <w:spacing w:val="26"/>
        </w:rPr>
        <w:t xml:space="preserve"> </w:t>
      </w:r>
      <w:r>
        <w:t>procedura</w:t>
      </w:r>
      <w:r>
        <w:rPr>
          <w:spacing w:val="26"/>
        </w:rPr>
        <w:t xml:space="preserve"> </w:t>
      </w:r>
      <w:r>
        <w:t>di</w:t>
      </w:r>
      <w:r>
        <w:rPr>
          <w:spacing w:val="24"/>
        </w:rPr>
        <w:t xml:space="preserve"> </w:t>
      </w:r>
      <w:r>
        <w:t>accreditamento</w:t>
      </w:r>
      <w:r>
        <w:rPr>
          <w:spacing w:val="27"/>
        </w:rPr>
        <w:t xml:space="preserve"> </w:t>
      </w:r>
      <w:r>
        <w:t>il</w:t>
      </w:r>
      <w:r>
        <w:rPr>
          <w:spacing w:val="26"/>
        </w:rPr>
        <w:t xml:space="preserve"> </w:t>
      </w:r>
      <w:r>
        <w:t>piano</w:t>
      </w:r>
      <w:r>
        <w:rPr>
          <w:spacing w:val="25"/>
        </w:rPr>
        <w:t xml:space="preserve"> </w:t>
      </w:r>
      <w:r>
        <w:t>d’intervento</w:t>
      </w:r>
      <w:r>
        <w:rPr>
          <w:spacing w:val="27"/>
        </w:rPr>
        <w:t xml:space="preserve"> </w:t>
      </w:r>
      <w:r>
        <w:t>per</w:t>
      </w:r>
      <w:r>
        <w:rPr>
          <w:spacing w:val="26"/>
        </w:rPr>
        <w:t xml:space="preserve"> </w:t>
      </w:r>
      <w:r>
        <w:t>l’esecuzione</w:t>
      </w:r>
      <w:r>
        <w:rPr>
          <w:spacing w:val="27"/>
        </w:rPr>
        <w:t xml:space="preserve"> </w:t>
      </w:r>
      <w:r>
        <w:t>della</w:t>
      </w:r>
    </w:p>
    <w:p w:rsidR="00F9784B" w:rsidRDefault="00F9784B" w:rsidP="00D77BF9">
      <w:pPr>
        <w:ind w:left="851"/>
        <w:sectPr w:rsidR="00F9784B">
          <w:pgSz w:w="11900" w:h="16850"/>
          <w:pgMar w:top="980" w:right="680" w:bottom="280" w:left="580" w:header="720" w:footer="720" w:gutter="0"/>
          <w:cols w:space="720"/>
        </w:sectPr>
      </w:pPr>
    </w:p>
    <w:p w:rsidR="00F9784B" w:rsidRDefault="00F9784B" w:rsidP="00D77BF9">
      <w:pPr>
        <w:pStyle w:val="Corpotesto"/>
        <w:spacing w:before="77"/>
        <w:ind w:left="851" w:right="329"/>
        <w:jc w:val="both"/>
      </w:pPr>
      <w:proofErr w:type="gramStart"/>
      <w:r>
        <w:lastRenderedPageBreak/>
        <w:t>fornitura</w:t>
      </w:r>
      <w:proofErr w:type="gramEnd"/>
      <w:r>
        <w:t xml:space="preserve"> telematica dei libri di testo prevede che la libreria/cartolibreria abilitata, tramite il proprio profilo di accesso, può inserire la disponibilità dei libri nel proprio magazzino on-line, in modo da consentire ai genitori o a chi rappresenta lo studente minore di età o lo studente medesimo se maggiorenne, di poter visualizzare dove recarsi per un acquisto immediato.</w:t>
      </w:r>
    </w:p>
    <w:p w:rsidR="00F9784B" w:rsidRDefault="00F9784B" w:rsidP="00D77BF9">
      <w:pPr>
        <w:pStyle w:val="Corpotesto"/>
        <w:ind w:left="851" w:right="327"/>
        <w:jc w:val="both"/>
      </w:pPr>
      <w:r>
        <w:t xml:space="preserve">Inoltre ha la possibilità di poter gestire la prenotazione e consegna differita, nel caso in cui non avesse a disposizione un libro al momento della richiesta da parte del richiedente. La consegna dei libri prenotati avverrà previa notifica via SMS, e-mail o </w:t>
      </w:r>
      <w:proofErr w:type="spellStart"/>
      <w:r>
        <w:t>App</w:t>
      </w:r>
      <w:proofErr w:type="spellEnd"/>
      <w:r>
        <w:t xml:space="preserve"> ai richiedenti.</w:t>
      </w:r>
    </w:p>
    <w:p w:rsidR="00F9784B" w:rsidRDefault="00F9784B" w:rsidP="00D77BF9">
      <w:pPr>
        <w:pStyle w:val="Corpotesto"/>
        <w:ind w:left="851"/>
        <w:rPr>
          <w:sz w:val="20"/>
        </w:rPr>
      </w:pPr>
    </w:p>
    <w:p w:rsidR="00F9784B" w:rsidRDefault="00F9784B" w:rsidP="00D77BF9">
      <w:pPr>
        <w:pStyle w:val="Corpotesto"/>
        <w:ind w:left="851"/>
        <w:rPr>
          <w:sz w:val="20"/>
        </w:rPr>
      </w:pPr>
    </w:p>
    <w:p w:rsidR="00F9784B" w:rsidRDefault="00F9784B" w:rsidP="00D77BF9">
      <w:pPr>
        <w:pStyle w:val="Corpotesto"/>
        <w:ind w:left="851"/>
        <w:rPr>
          <w:sz w:val="20"/>
        </w:rPr>
      </w:pPr>
    </w:p>
    <w:p w:rsidR="00F9784B" w:rsidRDefault="00F9784B" w:rsidP="00F9784B">
      <w:pPr>
        <w:pStyle w:val="Corpotesto"/>
        <w:spacing w:before="1"/>
        <w:rPr>
          <w:sz w:val="17"/>
        </w:rPr>
      </w:pPr>
    </w:p>
    <w:p w:rsidR="00F9784B" w:rsidRDefault="00F9784B" w:rsidP="00F9784B">
      <w:pPr>
        <w:rPr>
          <w:sz w:val="17"/>
        </w:rPr>
        <w:sectPr w:rsidR="00F9784B">
          <w:pgSz w:w="11900" w:h="16850"/>
          <w:pgMar w:top="980" w:right="680" w:bottom="280" w:left="580" w:header="720" w:footer="720" w:gutter="0"/>
          <w:cols w:space="720"/>
        </w:sectPr>
      </w:pPr>
    </w:p>
    <w:p w:rsidR="00F9784B" w:rsidRDefault="00F9784B" w:rsidP="00F9784B">
      <w:pPr>
        <w:pStyle w:val="Corpotesto"/>
        <w:rPr>
          <w:sz w:val="26"/>
        </w:rPr>
      </w:pPr>
    </w:p>
    <w:p w:rsidR="00F9784B" w:rsidRDefault="00F9784B" w:rsidP="00F9784B">
      <w:pPr>
        <w:pStyle w:val="Corpotesto"/>
        <w:spacing w:before="11"/>
        <w:rPr>
          <w:sz w:val="34"/>
        </w:rPr>
      </w:pPr>
    </w:p>
    <w:p w:rsidR="00D77BF9" w:rsidRDefault="00D77BF9" w:rsidP="00D77BF9">
      <w:pPr>
        <w:pStyle w:val="Corpotesto"/>
        <w:ind w:left="708" w:right="-5970" w:firstLine="1"/>
      </w:pPr>
    </w:p>
    <w:p w:rsidR="00F9784B" w:rsidRDefault="00F9784B" w:rsidP="00D77BF9">
      <w:pPr>
        <w:pStyle w:val="Corpotesto"/>
        <w:ind w:left="708" w:right="-5970" w:firstLine="1"/>
      </w:pPr>
      <w:r>
        <w:t>Gli</w:t>
      </w:r>
      <w:r w:rsidR="00D77BF9">
        <w:t xml:space="preserve"> iscritti all’Albo si impegnano </w:t>
      </w:r>
      <w:r>
        <w:t>a</w:t>
      </w:r>
      <w:proofErr w:type="gramStart"/>
      <w:r>
        <w:rPr>
          <w:spacing w:val="-15"/>
        </w:rPr>
        <w:t xml:space="preserve"> </w:t>
      </w:r>
      <w:r w:rsidR="00D77BF9">
        <w:rPr>
          <w:spacing w:val="-15"/>
        </w:rPr>
        <w:t>:</w:t>
      </w:r>
      <w:r>
        <w:t>:</w:t>
      </w:r>
      <w:proofErr w:type="gramEnd"/>
    </w:p>
    <w:p w:rsidR="00F9784B" w:rsidRDefault="00F9784B" w:rsidP="00F9784B">
      <w:pPr>
        <w:pStyle w:val="Titolo1"/>
        <w:spacing w:before="101" w:line="328" w:lineRule="auto"/>
        <w:ind w:left="456" w:right="4715" w:firstLine="132"/>
        <w:jc w:val="left"/>
      </w:pPr>
      <w:r>
        <w:rPr>
          <w:b w:val="0"/>
        </w:rPr>
        <w:br w:type="column"/>
      </w:r>
      <w:r>
        <w:lastRenderedPageBreak/>
        <w:t>Art. 5 Obblighi</w:t>
      </w:r>
    </w:p>
    <w:p w:rsidR="00F9784B" w:rsidRDefault="00F9784B" w:rsidP="00F9784B">
      <w:pPr>
        <w:spacing w:line="328" w:lineRule="auto"/>
        <w:sectPr w:rsidR="00F9784B" w:rsidSect="00D77BF9">
          <w:type w:val="continuous"/>
          <w:pgSz w:w="11900" w:h="16850"/>
          <w:pgMar w:top="980" w:right="680" w:bottom="280" w:left="580" w:header="720" w:footer="720" w:gutter="0"/>
          <w:cols w:num="2" w:space="720" w:equalWidth="0">
            <w:col w:w="4378" w:space="40"/>
            <w:col w:w="6222"/>
          </w:cols>
        </w:sectPr>
      </w:pPr>
    </w:p>
    <w:p w:rsidR="00F9784B" w:rsidRDefault="00706E86" w:rsidP="00F9784B">
      <w:pPr>
        <w:pStyle w:val="Paragrafoelenco"/>
        <w:numPr>
          <w:ilvl w:val="0"/>
          <w:numId w:val="1"/>
        </w:numPr>
        <w:tabs>
          <w:tab w:val="left" w:pos="1276"/>
        </w:tabs>
        <w:spacing w:before="13" w:line="244" w:lineRule="auto"/>
        <w:ind w:right="445"/>
        <w:jc w:val="both"/>
      </w:pPr>
      <w:r>
        <w:lastRenderedPageBreak/>
        <w:t xml:space="preserve">Per le scuole elementari, </w:t>
      </w:r>
      <w:r w:rsidR="00F9784B">
        <w:t>applica</w:t>
      </w:r>
      <w:r w:rsidR="008A7503">
        <w:t xml:space="preserve">re lo sconto nella misura </w:t>
      </w:r>
      <w:proofErr w:type="gramStart"/>
      <w:r w:rsidR="008A7503" w:rsidRPr="00706E86">
        <w:t>dell’</w:t>
      </w:r>
      <w:r w:rsidR="00306894">
        <w:t xml:space="preserve"> </w:t>
      </w:r>
      <w:r w:rsidR="00D15707">
        <w:t>0</w:t>
      </w:r>
      <w:bookmarkStart w:id="0" w:name="_GoBack"/>
      <w:bookmarkEnd w:id="0"/>
      <w:proofErr w:type="gramEnd"/>
      <w:r w:rsidR="00F9784B" w:rsidRPr="00706E86">
        <w:t>,25%, sul prezzo di copertina stabilito con decreto del Ministero della Pubblica Istruzione Prot.N.367 del 17/04/2019,</w:t>
      </w:r>
      <w:r w:rsidR="00F9784B">
        <w:t xml:space="preserve"> rimanendo quindi invariato rispetto agli scorsi anni</w:t>
      </w:r>
      <w:r w:rsidR="00F9784B">
        <w:rPr>
          <w:spacing w:val="-16"/>
        </w:rPr>
        <w:t xml:space="preserve"> </w:t>
      </w:r>
      <w:r w:rsidR="00F9784B">
        <w:t>scolastici.</w:t>
      </w:r>
    </w:p>
    <w:p w:rsidR="00F9784B" w:rsidRDefault="00F9784B" w:rsidP="00F9784B">
      <w:pPr>
        <w:pStyle w:val="Paragrafoelenco"/>
        <w:numPr>
          <w:ilvl w:val="0"/>
          <w:numId w:val="1"/>
        </w:numPr>
        <w:tabs>
          <w:tab w:val="left" w:pos="1276"/>
        </w:tabs>
        <w:spacing w:line="242" w:lineRule="auto"/>
        <w:ind w:right="518"/>
        <w:jc w:val="both"/>
      </w:pPr>
      <w:proofErr w:type="gramStart"/>
      <w:r>
        <w:t>accettare</w:t>
      </w:r>
      <w:proofErr w:type="gramEnd"/>
      <w:r>
        <w:t xml:space="preserve"> le richieste di fornitura avanzate dagli aventi diritto, provvedendo con la massima sollecitudine all’ordinazione e alla consegna dei</w:t>
      </w:r>
      <w:r>
        <w:rPr>
          <w:spacing w:val="-16"/>
        </w:rPr>
        <w:t xml:space="preserve"> </w:t>
      </w:r>
      <w:r>
        <w:t>libri</w:t>
      </w:r>
    </w:p>
    <w:p w:rsidR="00F9784B" w:rsidRDefault="00F9784B" w:rsidP="00F9784B">
      <w:pPr>
        <w:pStyle w:val="Paragrafoelenco"/>
        <w:numPr>
          <w:ilvl w:val="0"/>
          <w:numId w:val="1"/>
        </w:numPr>
        <w:tabs>
          <w:tab w:val="left" w:pos="1275"/>
          <w:tab w:val="left" w:pos="1276"/>
        </w:tabs>
        <w:spacing w:before="4" w:line="242" w:lineRule="auto"/>
        <w:ind w:right="868"/>
      </w:pPr>
      <w:proofErr w:type="gramStart"/>
      <w:r>
        <w:t>ordinare</w:t>
      </w:r>
      <w:proofErr w:type="gramEnd"/>
      <w:r>
        <w:t xml:space="preserve"> e fornire, nei limiti del valore di ciascuna cedola, sia testi curriculari che testi alternativi, su richiesta dell’intestatario della</w:t>
      </w:r>
      <w:r>
        <w:rPr>
          <w:spacing w:val="-16"/>
        </w:rPr>
        <w:t xml:space="preserve"> </w:t>
      </w:r>
      <w:r>
        <w:t>cedola</w:t>
      </w:r>
      <w:r w:rsidR="00512A29">
        <w:t>;</w:t>
      </w:r>
    </w:p>
    <w:p w:rsidR="00F9784B" w:rsidRDefault="00F9784B" w:rsidP="00F9784B">
      <w:pPr>
        <w:pStyle w:val="Paragrafoelenco"/>
        <w:numPr>
          <w:ilvl w:val="0"/>
          <w:numId w:val="1"/>
        </w:numPr>
        <w:tabs>
          <w:tab w:val="left" w:pos="1275"/>
          <w:tab w:val="left" w:pos="1276"/>
        </w:tabs>
        <w:spacing w:before="3"/>
        <w:ind w:right="572" w:hanging="363"/>
      </w:pPr>
      <w:proofErr w:type="gramStart"/>
      <w:r>
        <w:t>non</w:t>
      </w:r>
      <w:proofErr w:type="gramEnd"/>
      <w:r>
        <w:t xml:space="preserve"> richiedere ai cittadini alcun compenso o rimborso spese per la fornitura dei libri</w:t>
      </w:r>
      <w:r w:rsidR="00512A29">
        <w:t>;</w:t>
      </w:r>
    </w:p>
    <w:p w:rsidR="00F9784B" w:rsidRDefault="00F9784B" w:rsidP="00F9784B">
      <w:pPr>
        <w:pStyle w:val="Paragrafoelenco"/>
        <w:numPr>
          <w:ilvl w:val="0"/>
          <w:numId w:val="1"/>
        </w:numPr>
        <w:tabs>
          <w:tab w:val="left" w:pos="1275"/>
          <w:tab w:val="left" w:pos="1276"/>
        </w:tabs>
        <w:spacing w:before="14"/>
        <w:ind w:right="449"/>
      </w:pPr>
      <w:proofErr w:type="gramStart"/>
      <w:r>
        <w:t>accettare</w:t>
      </w:r>
      <w:proofErr w:type="gramEnd"/>
      <w:r>
        <w:t xml:space="preserve"> ordini per la fornitura dei libri anche ad anno scolastico già iniziato in caso di nuove</w:t>
      </w:r>
      <w:r>
        <w:rPr>
          <w:spacing w:val="-7"/>
        </w:rPr>
        <w:t xml:space="preserve"> </w:t>
      </w:r>
      <w:r>
        <w:t>iscrizioni</w:t>
      </w:r>
      <w:r w:rsidR="00512A29">
        <w:t>;</w:t>
      </w:r>
    </w:p>
    <w:p w:rsidR="00F9784B" w:rsidRDefault="00F9784B" w:rsidP="00F9784B">
      <w:pPr>
        <w:pStyle w:val="Paragrafoelenco"/>
        <w:numPr>
          <w:ilvl w:val="0"/>
          <w:numId w:val="1"/>
        </w:numPr>
        <w:tabs>
          <w:tab w:val="left" w:pos="1275"/>
          <w:tab w:val="left" w:pos="1276"/>
        </w:tabs>
        <w:spacing w:before="8"/>
        <w:ind w:right="442"/>
      </w:pPr>
      <w:proofErr w:type="gramStart"/>
      <w:r>
        <w:t>collaborare</w:t>
      </w:r>
      <w:proofErr w:type="gramEnd"/>
      <w:r>
        <w:t xml:space="preserve"> con il Comune in ordine ad eventuali verifiche sulla corretta gestione della</w:t>
      </w:r>
      <w:r>
        <w:rPr>
          <w:spacing w:val="-3"/>
        </w:rPr>
        <w:t xml:space="preserve"> </w:t>
      </w:r>
      <w:r>
        <w:t>procedura</w:t>
      </w:r>
      <w:r w:rsidR="00512A29">
        <w:t>;</w:t>
      </w:r>
    </w:p>
    <w:p w:rsidR="00F9784B" w:rsidRDefault="00F9784B" w:rsidP="00F9784B">
      <w:pPr>
        <w:pStyle w:val="Paragrafoelenco"/>
        <w:numPr>
          <w:ilvl w:val="0"/>
          <w:numId w:val="1"/>
        </w:numPr>
        <w:tabs>
          <w:tab w:val="left" w:pos="1276"/>
        </w:tabs>
        <w:spacing w:before="10" w:line="244" w:lineRule="auto"/>
        <w:ind w:right="436"/>
        <w:jc w:val="both"/>
      </w:pPr>
      <w:proofErr w:type="gramStart"/>
      <w:r>
        <w:t>operare</w:t>
      </w:r>
      <w:proofErr w:type="gramEnd"/>
      <w:r>
        <w:t xml:space="preserve"> correttamente nella gestione della procedura, mantenendo segrete</w:t>
      </w:r>
      <w:r>
        <w:rPr>
          <w:spacing w:val="-54"/>
        </w:rPr>
        <w:t xml:space="preserve"> </w:t>
      </w:r>
      <w:r>
        <w:t>le modalità di accesso al gestionale affinché lo stesso non venga utilizzato da terzi non</w:t>
      </w:r>
      <w:r>
        <w:rPr>
          <w:spacing w:val="-7"/>
        </w:rPr>
        <w:t xml:space="preserve"> </w:t>
      </w:r>
      <w:r>
        <w:t>autorizzati,</w:t>
      </w:r>
      <w:r>
        <w:rPr>
          <w:spacing w:val="-9"/>
        </w:rPr>
        <w:t xml:space="preserve"> </w:t>
      </w:r>
      <w:r>
        <w:t>avendo</w:t>
      </w:r>
      <w:r>
        <w:rPr>
          <w:spacing w:val="-6"/>
        </w:rPr>
        <w:t xml:space="preserve"> </w:t>
      </w:r>
      <w:r>
        <w:t>cura</w:t>
      </w:r>
      <w:r>
        <w:rPr>
          <w:spacing w:val="-6"/>
        </w:rPr>
        <w:t xml:space="preserve"> </w:t>
      </w:r>
      <w:r>
        <w:t>di</w:t>
      </w:r>
      <w:r>
        <w:rPr>
          <w:spacing w:val="-10"/>
        </w:rPr>
        <w:t xml:space="preserve"> </w:t>
      </w:r>
      <w:r>
        <w:t>conservare,</w:t>
      </w:r>
      <w:r>
        <w:rPr>
          <w:spacing w:val="-7"/>
        </w:rPr>
        <w:t xml:space="preserve"> </w:t>
      </w:r>
      <w:r>
        <w:t>mantenendole</w:t>
      </w:r>
      <w:r>
        <w:rPr>
          <w:spacing w:val="-6"/>
        </w:rPr>
        <w:t xml:space="preserve"> </w:t>
      </w:r>
      <w:r>
        <w:t>segrete,</w:t>
      </w:r>
      <w:r>
        <w:rPr>
          <w:spacing w:val="-7"/>
        </w:rPr>
        <w:t xml:space="preserve"> </w:t>
      </w:r>
      <w:r>
        <w:t>le</w:t>
      </w:r>
      <w:r>
        <w:rPr>
          <w:spacing w:val="-6"/>
        </w:rPr>
        <w:t xml:space="preserve"> </w:t>
      </w:r>
      <w:r>
        <w:t>credenziali di accesso</w:t>
      </w:r>
      <w:r>
        <w:rPr>
          <w:spacing w:val="-14"/>
        </w:rPr>
        <w:t xml:space="preserve"> </w:t>
      </w:r>
      <w:r>
        <w:t>assegnate</w:t>
      </w:r>
      <w:r w:rsidR="00512A29">
        <w:t>;</w:t>
      </w:r>
    </w:p>
    <w:p w:rsidR="00F9784B" w:rsidRDefault="00F9784B" w:rsidP="00F9784B">
      <w:pPr>
        <w:pStyle w:val="Paragrafoelenco"/>
        <w:numPr>
          <w:ilvl w:val="0"/>
          <w:numId w:val="1"/>
        </w:numPr>
        <w:tabs>
          <w:tab w:val="left" w:pos="1276"/>
        </w:tabs>
        <w:spacing w:before="4" w:line="244" w:lineRule="auto"/>
        <w:ind w:right="439"/>
        <w:jc w:val="both"/>
      </w:pPr>
      <w:proofErr w:type="gramStart"/>
      <w:r>
        <w:t>adottare</w:t>
      </w:r>
      <w:proofErr w:type="gramEnd"/>
      <w:r>
        <w:t>, in relazione al trattamento dei dati personali, le misure necessarie a garantire la sicurezza dei dati stessi, nel rispetto di quanto previsto dalla normativa vigente (Regolamento UE</w:t>
      </w:r>
      <w:r>
        <w:rPr>
          <w:spacing w:val="-8"/>
        </w:rPr>
        <w:t xml:space="preserve"> </w:t>
      </w:r>
      <w:r>
        <w:t>2016/679)</w:t>
      </w:r>
    </w:p>
    <w:p w:rsidR="00F9784B" w:rsidRDefault="00F9784B" w:rsidP="00F9784B">
      <w:pPr>
        <w:pStyle w:val="Corpotesto"/>
        <w:spacing w:before="7"/>
      </w:pPr>
    </w:p>
    <w:p w:rsidR="00F9784B" w:rsidRDefault="00BF2E9D" w:rsidP="00BF2E9D">
      <w:pPr>
        <w:pStyle w:val="Corpotesto"/>
        <w:spacing w:before="1" w:line="244" w:lineRule="auto"/>
        <w:ind w:left="709" w:hanging="154"/>
      </w:pPr>
      <w:r>
        <w:t xml:space="preserve">   </w:t>
      </w:r>
      <w:r w:rsidR="00F9784B">
        <w:t xml:space="preserve">Il mancato rispetto delle condizioni sopra indicate determinerà il diniego da parte </w:t>
      </w:r>
      <w:r>
        <w:t xml:space="preserve">      </w:t>
      </w:r>
      <w:r w:rsidR="00F9784B">
        <w:t>dell’Amministrazione Comunale alla richiesta di iscrizione all’Albo per l’anno successivo</w:t>
      </w:r>
    </w:p>
    <w:p w:rsidR="00F9784B" w:rsidRDefault="00F9784B" w:rsidP="00F9784B">
      <w:pPr>
        <w:pStyle w:val="Corpotesto"/>
        <w:rPr>
          <w:sz w:val="23"/>
        </w:rPr>
      </w:pPr>
    </w:p>
    <w:p w:rsidR="008A7503" w:rsidRDefault="008A7503" w:rsidP="00F9784B">
      <w:pPr>
        <w:pStyle w:val="Titolo1"/>
        <w:spacing w:line="247" w:lineRule="auto"/>
        <w:ind w:left="3990" w:right="3822" w:firstLine="1065"/>
        <w:jc w:val="both"/>
      </w:pPr>
      <w:r>
        <w:t>Art.</w:t>
      </w:r>
      <w:r w:rsidR="00F9784B">
        <w:t xml:space="preserve">6 </w:t>
      </w:r>
    </w:p>
    <w:p w:rsidR="00F9784B" w:rsidRDefault="00F9784B" w:rsidP="008A7503">
      <w:pPr>
        <w:pStyle w:val="Titolo1"/>
        <w:spacing w:line="247" w:lineRule="auto"/>
        <w:ind w:left="3990" w:right="3822"/>
        <w:jc w:val="both"/>
      </w:pPr>
      <w:r>
        <w:t>Modalità di</w:t>
      </w:r>
      <w:r>
        <w:rPr>
          <w:spacing w:val="-11"/>
        </w:rPr>
        <w:t xml:space="preserve"> </w:t>
      </w:r>
      <w:r>
        <w:t>riscossione</w:t>
      </w:r>
    </w:p>
    <w:p w:rsidR="00D77BF9" w:rsidRDefault="00D77BF9" w:rsidP="008A7503">
      <w:pPr>
        <w:pStyle w:val="Titolo1"/>
        <w:spacing w:line="247" w:lineRule="auto"/>
        <w:ind w:left="3990" w:right="3822"/>
        <w:jc w:val="both"/>
      </w:pPr>
    </w:p>
    <w:p w:rsidR="00F9784B" w:rsidRDefault="00F9784B" w:rsidP="00F9784B">
      <w:pPr>
        <w:pStyle w:val="Corpotesto"/>
        <w:ind w:left="848" w:right="328"/>
        <w:jc w:val="both"/>
      </w:pPr>
      <w:r>
        <w:t>Ai</w:t>
      </w:r>
      <w:r>
        <w:rPr>
          <w:spacing w:val="-23"/>
        </w:rPr>
        <w:t xml:space="preserve"> </w:t>
      </w:r>
      <w:r>
        <w:t>fini</w:t>
      </w:r>
      <w:r>
        <w:rPr>
          <w:spacing w:val="-20"/>
        </w:rPr>
        <w:t xml:space="preserve"> </w:t>
      </w:r>
      <w:r>
        <w:t>della</w:t>
      </w:r>
      <w:r>
        <w:rPr>
          <w:spacing w:val="-17"/>
        </w:rPr>
        <w:t xml:space="preserve"> </w:t>
      </w:r>
      <w:r>
        <w:t>liquidazione</w:t>
      </w:r>
      <w:r>
        <w:rPr>
          <w:spacing w:val="-19"/>
        </w:rPr>
        <w:t xml:space="preserve"> </w:t>
      </w:r>
      <w:r>
        <w:t>la</w:t>
      </w:r>
      <w:r>
        <w:rPr>
          <w:spacing w:val="-17"/>
        </w:rPr>
        <w:t xml:space="preserve"> </w:t>
      </w:r>
      <w:r>
        <w:t>libreria</w:t>
      </w:r>
      <w:r>
        <w:rPr>
          <w:spacing w:val="-19"/>
        </w:rPr>
        <w:t xml:space="preserve"> </w:t>
      </w:r>
      <w:r>
        <w:t>o</w:t>
      </w:r>
      <w:r>
        <w:rPr>
          <w:spacing w:val="-17"/>
        </w:rPr>
        <w:t xml:space="preserve"> </w:t>
      </w:r>
      <w:r>
        <w:t>la</w:t>
      </w:r>
      <w:r>
        <w:rPr>
          <w:spacing w:val="-17"/>
        </w:rPr>
        <w:t xml:space="preserve"> </w:t>
      </w:r>
      <w:r>
        <w:t>cartolibreria</w:t>
      </w:r>
      <w:r>
        <w:rPr>
          <w:spacing w:val="-17"/>
        </w:rPr>
        <w:t xml:space="preserve"> </w:t>
      </w:r>
      <w:r>
        <w:t>genera</w:t>
      </w:r>
      <w:r>
        <w:rPr>
          <w:spacing w:val="-20"/>
        </w:rPr>
        <w:t xml:space="preserve"> </w:t>
      </w:r>
      <w:r>
        <w:t>automaticamente</w:t>
      </w:r>
      <w:r>
        <w:rPr>
          <w:spacing w:val="-17"/>
        </w:rPr>
        <w:t xml:space="preserve"> </w:t>
      </w:r>
      <w:r>
        <w:t>le</w:t>
      </w:r>
      <w:r>
        <w:rPr>
          <w:spacing w:val="-18"/>
        </w:rPr>
        <w:t xml:space="preserve"> </w:t>
      </w:r>
      <w:r>
        <w:t>fatture- proforma indirizzate al Comune raggruppando gli ordini evasi nel periodo selezionato e generare la relativa fattura elettronica, sulla base dei prezzi di copertina dei libri di testo, comprensivi di</w:t>
      </w:r>
      <w:r>
        <w:rPr>
          <w:spacing w:val="-8"/>
        </w:rPr>
        <w:t xml:space="preserve"> </w:t>
      </w:r>
      <w:r>
        <w:t>IVA.</w:t>
      </w:r>
    </w:p>
    <w:p w:rsidR="00F9784B" w:rsidRDefault="00F9784B" w:rsidP="00F9784B">
      <w:pPr>
        <w:pStyle w:val="Corpotesto"/>
        <w:spacing w:before="12"/>
        <w:rPr>
          <w:sz w:val="21"/>
        </w:rPr>
      </w:pPr>
    </w:p>
    <w:p w:rsidR="00F9784B" w:rsidRDefault="00F9784B" w:rsidP="00F9784B">
      <w:pPr>
        <w:pStyle w:val="Corpotesto"/>
        <w:ind w:left="848" w:right="335"/>
        <w:jc w:val="both"/>
      </w:pPr>
      <w:r>
        <w:t>Le relative fatture elettroniche dovranno essere indirizzate al Comune di Pomigliano d’Arco, Settore Affari Sociali, Ufficio Servizi Sociali, complete delle seguenti informazioni:</w:t>
      </w:r>
    </w:p>
    <w:p w:rsidR="00F9784B" w:rsidRDefault="00F9784B" w:rsidP="00F9784B">
      <w:pPr>
        <w:jc w:val="both"/>
        <w:sectPr w:rsidR="00F9784B">
          <w:type w:val="continuous"/>
          <w:pgSz w:w="11900" w:h="16850"/>
          <w:pgMar w:top="980" w:right="680" w:bottom="280" w:left="580" w:header="720" w:footer="720" w:gutter="0"/>
          <w:cols w:space="720"/>
        </w:sectPr>
      </w:pPr>
    </w:p>
    <w:p w:rsidR="00F9784B" w:rsidRDefault="00F9784B" w:rsidP="00F9784B">
      <w:pPr>
        <w:pStyle w:val="Corpotesto"/>
        <w:spacing w:before="71"/>
        <w:ind w:left="1141"/>
      </w:pPr>
      <w:r>
        <w:rPr>
          <w:noProof/>
          <w:lang w:bidi="ar-SA"/>
        </w:rPr>
        <w:lastRenderedPageBreak/>
        <mc:AlternateContent>
          <mc:Choice Requires="wpg">
            <w:drawing>
              <wp:anchor distT="0" distB="0" distL="114300" distR="114300" simplePos="0" relativeHeight="251659264" behindDoc="0" locked="0" layoutInCell="1" allowOverlap="1" wp14:anchorId="13CEAB1A" wp14:editId="7A86AF73">
                <wp:simplePos x="0" y="0"/>
                <wp:positionH relativeFrom="page">
                  <wp:posOffset>864235</wp:posOffset>
                </wp:positionH>
                <wp:positionV relativeFrom="paragraph">
                  <wp:posOffset>48260</wp:posOffset>
                </wp:positionV>
                <wp:extent cx="238125" cy="35687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56870"/>
                          <a:chOff x="1361" y="76"/>
                          <a:chExt cx="375" cy="562"/>
                        </a:xfrm>
                      </wpg:grpSpPr>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61" y="76"/>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61" y="371"/>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12E97B" id="Group 5" o:spid="_x0000_s1026" style="position:absolute;margin-left:68.05pt;margin-top:3.8pt;width:18.75pt;height:28.1pt;z-index:251659264;mso-position-horizontal-relative:page" coordorigin="1361,76" coordsize="37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sFztwMAAJANAAAOAAAAZHJzL2Uyb0RvYy54bWzsV9tu4zYQfS/QfyD0&#10;ruhiWTfEXiSWHRRI26C7/QCaoixiJZIgaTtB0X/vkJLsOF50i12gQNEYsMDrcOacM0Pp9sNz36ED&#10;VZoJvvCim9BDlBNRM75beL9/2vi5h7TBvMad4HThvVDtfVj++MPtUZY0Fq3oaqoQGOG6PMqF1xoj&#10;yyDQpKU91jdCUg6TjVA9NtBVu6BW+AjW+y6IwzANjkLVUglCtYbRapj0ls5+01Bifm0aTQ3qFh74&#10;ZtxTuefWPoPlLS53CsuWkdEN/A1e9JhxOPRkqsIGo71iV6Z6RpTQojE3RPSBaBpGqIsBoonCN9E8&#10;KLGXLpZdedzJE0wA7Rucvtks+eXwpBCrF17qIY57oMidiuYWmqPclbDiQcmP8kkN8UHzUZDPGqaD&#10;t/O2vxsWo+3xZ1GDObw3wkHz3KjemoCg0bNj4OXEAH02iMBgPMujeO4hAlOzeZpnI0OkBRrtrmiW&#10;Rh6C2SwduCPtetw7y8aN8zS2cwEuhyOdm6Nby1vJSAn/EUxoXYH5ddHBLrNX1BuN9P/IRo/V5730&#10;gXeJDduyjpkXp2FAxzrFD0+MWJRt58xLNvECs/ZQlNngpjXDDmwjcqwgLlYt5jt6pyWIHwCD7dOQ&#10;UuLYUlxrO2wRurTiuhdebDsmN6zrLG22PcYL+fNGf1+AbNB2Jci+p9wMyapoB6ELrlsmtYdUSfst&#10;Be2pn2rwk0ChMKAYqRg3TjIgi0dt7OlWIC6f/ojzuzAs4nt/NQ9XfhJma/+uSDI/C9dZEiZ5tIpW&#10;f9rdUVLuNQVUcFdJNroOo1fOfzF5xjIzpKVLb3TArogM0gKHnMQmF0FtFiHrq1bkN8Ae1kHbKGpI&#10;a5sNADmOw+LThEP9DLSlREOyfTV/rjLBQmRz6JQHceqkcsoDUInS5oGKHtkGwA5eOpzxAWAe4pqW&#10;WI+5sOS7ODp+MQA2h5Ep/NcMFWGxztd54idxugaGqsq/26wSP91E2byaVatVFU0MtayuKbfHfD9B&#10;Dm/RsXqSrFa77apTA3Eb9xsLgz4vC6xQzm5MpFpjFtFBdEUUJ+F9XPgbqEl+sknmfpGFuR9GxX2R&#10;hkmRVJvLkB4Zp98fEjouvGIOFfHvYwvd7zo2XPbMwP3asX7h5adFuLRVYM1rR63BrBvar6Cw7p+h&#10;ALonop1crUDH8gF6/e/VVHgpGe66p7Gmusvkshq+19T/cU2dZe6CHErAe1E9V0t7u70X1X+lqLrX&#10;Vnjtd2V4/ESx3xWv+9B+/SG1/A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Mk&#10;Qb/eAAAACAEAAA8AAABkcnMvZG93bnJldi54bWxMj0FrwkAQhe+F/odlCr3VTRoaJWYjIm1PUqgW&#10;ircxOybB7G7Irkn89x1P9TaP93jzvXw1mVYM1PvGWQXxLAJBtnS6sZWCn/3HywKED2g1ts6Sgit5&#10;WBWPDzlm2o32m4ZdqASXWJ+hgjqELpPSlzUZ9DPXkWXv5HqDgWVfSd3jyOWmla9RlEqDjeUPNXa0&#10;qak87y5GweeI4zqJ34ft+bS5HvZvX7/bmJR6fprWSxCBpvAfhhs+o0PBTEd3sdqLlnWSxhxVME9B&#10;3Px5wsdRQZosQBa5vB9Q/AEAAP//AwBQSwMECgAAAAAAAAAhAEZredK+AAAAvgAAABQAAABkcnMv&#10;bWVkaWEvaW1hZ2UxLnBuZ4lQTkcNChoKAAAADUlIRFIAAAA5AAAAKQgGAAAAj86BHgAAAAFzUkdC&#10;AK7OHOkAAAAEZ0FNQQAAsY8L/GEFAAAACXBIWXMAACHVAAAh1QEEnLSdAAAAU0lEQVRoQ+3PwQmA&#10;MAAEwfRsU75sUWMJB4GLOANbwA4AgN+6ZveitvVOrmCyzWTAZJvJgMk2kwGTbSYDJttMBky2mQyY&#10;bDMZ2HrymJ2LAoBvGuMBYNxDvr7o2bEAAAAASUVORK5CYIJQSwECLQAUAAYACAAAACEAsYJntgoB&#10;AAATAgAAEwAAAAAAAAAAAAAAAAAAAAAAW0NvbnRlbnRfVHlwZXNdLnhtbFBLAQItABQABgAIAAAA&#10;IQA4/SH/1gAAAJQBAAALAAAAAAAAAAAAAAAAADsBAABfcmVscy8ucmVsc1BLAQItABQABgAIAAAA&#10;IQCRYsFztwMAAJANAAAOAAAAAAAAAAAAAAAAADoCAABkcnMvZTJvRG9jLnhtbFBLAQItABQABgAI&#10;AAAAIQCqJg6+vAAAACEBAAAZAAAAAAAAAAAAAAAAAB0GAABkcnMvX3JlbHMvZTJvRG9jLnhtbC5y&#10;ZWxzUEsBAi0AFAAGAAgAAAAhANMkQb/eAAAACAEAAA8AAAAAAAAAAAAAAAAAEAcAAGRycy9kb3du&#10;cmV2LnhtbFBLAQItAAoAAAAAAAAAIQBGa3nSvgAAAL4AAAAUAAAAAAAAAAAAAAAAABsIAABkcnMv&#10;bWVkaWEvaW1hZ2UxLnBuZ1BLBQYAAAAABgAGAHwB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361;top:76;width:375;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SnzDAAAA2gAAAA8AAABkcnMvZG93bnJldi54bWxEj0FrAjEUhO8F/0N4grearQWVrVGK2lKl&#10;INr2/tg8N4ubl3UTNfbXN4LQ4zAz3zCTWbS1OFPrK8cKnvoZCOLC6YpLBd9fb49jED4ga6wdk4Ir&#10;eZhNOw8TzLW78JbOu1CKBGGfowITQpNL6QtDFn3fNcTJ27vWYkiyLaVu8ZLgtpaDLBtKixWnBYMN&#10;zQ0Vh93JKjguVwuz/gljO3iXVdzEYvX8+6lUrxtfX0AEiuE/fG9/aAUjuF1JN0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RKfMMAAADaAAAADwAAAAAAAAAAAAAAAACf&#10;AgAAZHJzL2Rvd25yZXYueG1sUEsFBgAAAAAEAAQA9wAAAI8DAAAAAA==&#10;">
                  <v:imagedata r:id="rId9" o:title=""/>
                </v:shape>
                <v:shape id="Picture 6" o:spid="_x0000_s1028" type="#_x0000_t75" style="position:absolute;left:1361;top:371;width:375;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73g7BAAAA2gAAAA8AAABkcnMvZG93bnJldi54bWxET1trwjAUfh/4H8IR9jZTOxhSjUV0ypTB&#10;mJf3Q3Nsis1J12Sa+euXh8EeP777rIy2FVfqfeNYwXiUgSCunG64VnA8rJ8mIHxA1tg6JgU/5KGc&#10;Dx5mWGh340+67kMtUgj7AhWYELpCSl8ZsuhHriNO3Nn1FkOCfS11j7cUbluZZ9mLtNhwajDY0dJQ&#10;ddl/WwVfr9uV2Z3CxOYb2cSPWG2f7+9KPQ7jYgoiUAz/4j/3m1aQtqYr6QbI+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73g7BAAAA2gAAAA8AAAAAAAAAAAAAAAAAnwIA&#10;AGRycy9kb3ducmV2LnhtbFBLBQYAAAAABAAEAPcAAACNAwAAAAA=&#10;">
                  <v:imagedata r:id="rId9" o:title=""/>
                </v:shape>
                <w10:wrap anchorx="page"/>
              </v:group>
            </w:pict>
          </mc:Fallback>
        </mc:AlternateContent>
      </w:r>
      <w:proofErr w:type="gramStart"/>
      <w:r>
        <w:t>il</w:t>
      </w:r>
      <w:proofErr w:type="gramEnd"/>
      <w:r>
        <w:t xml:space="preserve"> Codice Univoco di ricezione fatture:J2CAIP</w:t>
      </w:r>
    </w:p>
    <w:p w:rsidR="00F9784B" w:rsidRDefault="00F9784B" w:rsidP="00F9784B">
      <w:pPr>
        <w:pStyle w:val="Corpotesto"/>
        <w:spacing w:before="28" w:line="264" w:lineRule="auto"/>
        <w:ind w:left="1141" w:right="196"/>
      </w:pPr>
      <w:proofErr w:type="gramStart"/>
      <w:r>
        <w:t>l’oggetto</w:t>
      </w:r>
      <w:proofErr w:type="gramEnd"/>
      <w:r>
        <w:t xml:space="preserve">: “Fornitura testi scolastici </w:t>
      </w:r>
      <w:r w:rsidR="00706E86">
        <w:t>ali alunni delle scuole elementari,</w:t>
      </w:r>
      <w:r w:rsidR="00BF2E9D">
        <w:t xml:space="preserve"> </w:t>
      </w:r>
      <w:r>
        <w:t>agli studenti delle scuole dell’obbligo e delle scuole superiori. Comune di Pomiglia</w:t>
      </w:r>
      <w:r w:rsidR="008A7503">
        <w:t>no d’Arco – Anno scolastico 2020/2021</w:t>
      </w:r>
      <w:r>
        <w:t>”;</w:t>
      </w:r>
    </w:p>
    <w:p w:rsidR="00F9784B" w:rsidRDefault="00F9784B" w:rsidP="00F9784B">
      <w:pPr>
        <w:pStyle w:val="Corpotesto"/>
        <w:spacing w:line="264" w:lineRule="auto"/>
        <w:ind w:left="1141" w:right="196"/>
      </w:pPr>
      <w:r>
        <w:rPr>
          <w:noProof/>
          <w:lang w:bidi="ar-SA"/>
        </w:rPr>
        <w:drawing>
          <wp:anchor distT="0" distB="0" distL="0" distR="0" simplePos="0" relativeHeight="251660288" behindDoc="0" locked="0" layoutInCell="1" allowOverlap="1" wp14:anchorId="2D56AC2B" wp14:editId="7117C390">
            <wp:simplePos x="0" y="0"/>
            <wp:positionH relativeFrom="page">
              <wp:posOffset>864412</wp:posOffset>
            </wp:positionH>
            <wp:positionV relativeFrom="paragraph">
              <wp:posOffset>3290</wp:posOffset>
            </wp:positionV>
            <wp:extent cx="237744" cy="1691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7744" cy="169164"/>
                    </a:xfrm>
                    <a:prstGeom prst="rect">
                      <a:avLst/>
                    </a:prstGeom>
                  </pic:spPr>
                </pic:pic>
              </a:graphicData>
            </a:graphic>
          </wp:anchor>
        </w:drawing>
      </w:r>
      <w:proofErr w:type="gramStart"/>
      <w:r>
        <w:t>il</w:t>
      </w:r>
      <w:proofErr w:type="gramEnd"/>
      <w:r>
        <w:t xml:space="preserve"> numero di libri consegnati per classi e tipologia di testo, con l’indicazione dei costi di copertina;</w:t>
      </w:r>
    </w:p>
    <w:p w:rsidR="00F9784B" w:rsidRDefault="00F9784B" w:rsidP="00F9784B">
      <w:pPr>
        <w:pStyle w:val="Corpotesto"/>
        <w:spacing w:line="264" w:lineRule="auto"/>
        <w:ind w:left="1141" w:right="359"/>
      </w:pPr>
      <w:r>
        <w:rPr>
          <w:noProof/>
          <w:lang w:bidi="ar-SA"/>
        </w:rPr>
        <mc:AlternateContent>
          <mc:Choice Requires="wpg">
            <w:drawing>
              <wp:anchor distT="0" distB="0" distL="114300" distR="114300" simplePos="0" relativeHeight="251661312" behindDoc="0" locked="0" layoutInCell="1" allowOverlap="1" wp14:anchorId="687EC435" wp14:editId="623A065C">
                <wp:simplePos x="0" y="0"/>
                <wp:positionH relativeFrom="page">
                  <wp:posOffset>864235</wp:posOffset>
                </wp:positionH>
                <wp:positionV relativeFrom="paragraph">
                  <wp:posOffset>3175</wp:posOffset>
                </wp:positionV>
                <wp:extent cx="238125" cy="355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355600"/>
                          <a:chOff x="1361" y="5"/>
                          <a:chExt cx="375" cy="560"/>
                        </a:xfrm>
                      </wpg:grpSpPr>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61" y="5"/>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61" y="297"/>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70BECE" id="Group 2" o:spid="_x0000_s1026" style="position:absolute;margin-left:68.05pt;margin-top:.25pt;width:18.75pt;height:28pt;z-index:251661312;mso-position-horizontal-relative:page" coordorigin="1361,5" coordsize="375,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qBgtQMAAI4NAAAOAAAAZHJzL2Uyb0RvYy54bWzsV22L4zYQ/l7ofxD+&#10;7vVLnMQ2mxy7cbIUtu3Su/4ARZZjcbZkJCXZpfS/d0a2k0326JU7KJRuIEavo5nneWZk3354bhty&#10;4NoIJRdedBN6hEumSiF3C+/3Txs/9YixVJa0UZIvvBduvA/LH3+4PXY5j1WtmpJrAkakyY/dwqut&#10;7fIgMKzmLTU3quMSJiulW2qhq3dBqekRrLdNEIfhLDgqXXZaMW4MjBb9pLd09quKM/trVRluSbPw&#10;wDfrnto9t/gMlrc032na1YINbtBv8KKlQsKhJ1MFtZTstXhjqhVMK6Mqe8NUG6iqEoy7GCCaKLyK&#10;5kGrfedi2eXHXXeCCaC9wumbzbJfDk+aiHLhxR6RtAWK3KkkRmiO3S6HFQ+6+9g96T4+aD4q9tnA&#10;dHA9j/1dv5hsjz+rEszRvVUOmudKt2gCgibPjoGXEwP82RIGg/EkjeKpRxhMTabTWTgwxGqgEXdF&#10;k1nkEZid9tSxej1sncyHfbAL5wKa9yc6LwevlredYDn8Byyh9QbLr2sOdtm95t5gpP1HNlqqP+87&#10;H2jvqBVb0Qj74iQM4KBT8vAkGIKMnTMtyUgLzOKhJMHgxjX9DooROVKIVKuayh2/Mx1oH/CC7eOQ&#10;1upYc1oaHEaELq247oUX20Z0G9E0yBq2h3ghfa7k9wXIemkXiu1bLm2fq5o3ELqSphad8YjOebvl&#10;ID39Uwl+MqgTFgTTaSGtUwyo4tFYPB314dLpjzi9C8MsvvdX03DlJ+F87d9lydyfh+t5EiZptIpW&#10;f+LuKMn3hgMqtCk6MbgOo2+c/2LuDFWmz0qX3eRAXQ3ppQUOOYmNLoLaECH01Wj2G2AP66BtNbes&#10;xmYFQA7jsPg04VA/A42UGMi1r6bPdSIgQphBpzSIZ/OLNACRaGMfuGoJNgB1cNLBTA+Ach/WuAQd&#10;lgq5d2E08mIA/O9HxuhfE5SF2Tpdp4mfxLM1EFQU/t1mlfizTTSfFpNitSqikaBalCWXeMz38+Pg&#10;Vo0oR8UavduuGt3ztnG/ARBzXhagTs5ujJyiMUS011wWxUl4H2f+ZpbO/WSTTP1sHqZ+GGX32SxM&#10;sqTYXIb0KCT//pDIceFlU6iHfx9b6H5vY6N5Kyzcro1oF156WkRzLAJrWTpqLRVN334FBbp/hgLo&#10;Hol2akV9DtUD5PrfK6lwT/Q33dNQUieI3WUxfC+p/+OSGmeudPYl4L2onqslXm7vRfVfKarurRVe&#10;+l0ZHj5Q8KvidR/arz+jln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ycdwQ&#10;3AAAAAcBAAAPAAAAZHJzL2Rvd25yZXYueG1sTI7BSsNAFEX3gv8wPMGdncSQWGImpRR1VQRbQbp7&#10;zbwmoZk3ITNN0r93utLl4V7uPcVqNp0YaXCtZQXxIgJBXFndcq3ge//+tAThPLLGzjIpuJKDVXl/&#10;V2Cu7cRfNO58LcIIuxwVNN73uZSuasigW9ieOGQnOxj0AYda6gGnMG46+RxFmTTYcnhosKdNQ9V5&#10;dzEKPiac1kn8Nm7Pp831sE8/f7YxKfX4MK9fQXia/V8ZbvpBHcrgdLQX1k50gZMsDlUFKYhb/JJk&#10;II4BsxRkWcj//uUvAAAA//8DAFBLAwQKAAAAAAAAACEARmt50r4AAAC+AAAAFAAAAGRycy9tZWRp&#10;YS9pbWFnZTEucG5niVBORw0KGgoAAAANSUhEUgAAADkAAAApCAYAAACPzoEeAAAAAXNSR0IArs4c&#10;6QAAAARnQU1BAACxjwv8YQUAAAAJcEhZcwAAIdUAACHVAQSctJ0AAABTSURBVGhD7c/BCYAwAATB&#10;9GxTvmxRYwkHgYs4A1vADgCA37pm96K29U6uYLLNZMBkm8mAyTaTAZNtJgMm20wGTLaZDJhsMxnY&#10;evKYnYsCgG8a4wFg3EO+vujZsQAAAABJRU5ErkJgglBLAQItABQABgAIAAAAIQCxgme2CgEAABMC&#10;AAATAAAAAAAAAAAAAAAAAAAAAABbQ29udGVudF9UeXBlc10ueG1sUEsBAi0AFAAGAAgAAAAhADj9&#10;If/WAAAAlAEAAAsAAAAAAAAAAAAAAAAAOwEAAF9yZWxzLy5yZWxzUEsBAi0AFAAGAAgAAAAhAM0q&#10;oGC1AwAAjg0AAA4AAAAAAAAAAAAAAAAAOgIAAGRycy9lMm9Eb2MueG1sUEsBAi0AFAAGAAgAAAAh&#10;AKomDr68AAAAIQEAABkAAAAAAAAAAAAAAAAAGwYAAGRycy9fcmVscy9lMm9Eb2MueG1sLnJlbHNQ&#10;SwECLQAUAAYACAAAACEAMnHcENwAAAAHAQAADwAAAAAAAAAAAAAAAAAOBwAAZHJzL2Rvd25yZXYu&#10;eG1sUEsBAi0ACgAAAAAAAAAhAEZredK+AAAAvgAAABQAAAAAAAAAAAAAAAAAFwgAAGRycy9tZWRp&#10;YS9pbWFnZTEucG5nUEsFBgAAAAAGAAYAfAEAAAcJAAAAAA==&#10;">
                <v:shape id="Picture 4" o:spid="_x0000_s1027" type="#_x0000_t75" style="position:absolute;left:1361;top:5;width:375;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21AvDAAAA2gAAAA8AAABkcnMvZG93bnJldi54bWxEj0FrAjEUhO8F/0N4grearRWRrVGK2lKl&#10;INr2/tg8N4ubl3UTNfbXN4LQ4zAz3zCTWbS1OFPrK8cKnvoZCOLC6YpLBd9fb49jED4ga6wdk4Ir&#10;eZhNOw8TzLW78JbOu1CKBGGfowITQpNL6QtDFn3fNcTJ27vWYkiyLaVu8ZLgtpaDLBtJixWnBYMN&#10;zQ0Vh93JKjguVwuz/gljO3iXVdzEYvX8+6lUrxtfX0AEiuE/fG9/aAVDuF1JN0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UC8MAAADaAAAADwAAAAAAAAAAAAAAAACf&#10;AgAAZHJzL2Rvd25yZXYueG1sUEsFBgAAAAAEAAQA9wAAAI8DAAAAAA==&#10;">
                  <v:imagedata r:id="rId9" o:title=""/>
                </v:shape>
                <v:shape id="Picture 3" o:spid="_x0000_s1028" type="#_x0000_t75" style="position:absolute;left:1361;top:297;width:375;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6cZDDAAAA2gAAAA8AAABkcnMvZG93bnJldi54bWxEj0FrAjEUhO8F/0N4grearUWRrVGK2lKl&#10;INr2/tg8N4ubl3UTNfbXN4LQ4zAz3zCTWbS1OFPrK8cKnvoZCOLC6YpLBd9fb49jED4ga6wdk4Ir&#10;eZhNOw8TzLW78JbOu1CKBGGfowITQpNL6QtDFn3fNcTJ27vWYkiyLaVu8ZLgtpaDLBtJixWnBYMN&#10;zQ0Vh93JKjguVwuz/gljO3iXVdzEYvX8+6lUrxtfX0AEiuE/fG9/aAVDuF1JN0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HpxkMMAAADaAAAADwAAAAAAAAAAAAAAAACf&#10;AgAAZHJzL2Rvd25yZXYueG1sUEsFBgAAAAAEAAQA9wAAAI8DAAAAAA==&#10;">
                  <v:imagedata r:id="rId9" o:title=""/>
                </v:shape>
                <w10:wrap anchorx="page"/>
              </v:group>
            </w:pict>
          </mc:Fallback>
        </mc:AlternateContent>
      </w:r>
      <w:r>
        <w:t>l’Istituto bancario o postale presso cui deve essere accreditato l’importo fatturato; il Codice IBAN bancario o postale.</w:t>
      </w:r>
    </w:p>
    <w:p w:rsidR="00F9784B" w:rsidRDefault="00F9784B" w:rsidP="00F9784B">
      <w:pPr>
        <w:pStyle w:val="Corpotesto"/>
        <w:spacing w:before="7"/>
        <w:rPr>
          <w:sz w:val="31"/>
        </w:rPr>
      </w:pPr>
    </w:p>
    <w:p w:rsidR="00F9784B" w:rsidRDefault="00F9784B" w:rsidP="00F9784B">
      <w:pPr>
        <w:pStyle w:val="Corpotesto"/>
        <w:ind w:left="704" w:right="328"/>
        <w:jc w:val="both"/>
      </w:pPr>
      <w:r>
        <w:t>Il pagamento delle fatture verrà effettuato dal Comune entro 60 giorni dalla data di ricevimento della fattura e sarà, comunque, subordinato all’acquisizione d’ufficio del Documento Unico Regolarità Contributiva. Nel caso in cui nelle fatture elettroniche emesse dalle librerie/cartolibrerie accreditate dovessero mancare le informazioni di</w:t>
      </w:r>
      <w:r>
        <w:rPr>
          <w:spacing w:val="-27"/>
        </w:rPr>
        <w:t xml:space="preserve"> </w:t>
      </w:r>
      <w:r>
        <w:t>cui ai punti precedenti, ovvero indicate in modo parziale o incompleto, le fatture non saranno ammesse a</w:t>
      </w:r>
      <w:r>
        <w:rPr>
          <w:spacing w:val="-3"/>
        </w:rPr>
        <w:t xml:space="preserve"> </w:t>
      </w:r>
      <w:r>
        <w:t>liquidazione.</w:t>
      </w:r>
    </w:p>
    <w:p w:rsidR="00F9784B" w:rsidRDefault="00F9784B" w:rsidP="00F9784B">
      <w:pPr>
        <w:pStyle w:val="Corpotesto"/>
        <w:spacing w:before="6"/>
        <w:rPr>
          <w:sz w:val="33"/>
        </w:rPr>
      </w:pPr>
    </w:p>
    <w:p w:rsidR="00F9784B" w:rsidRDefault="00F9784B" w:rsidP="00F9784B">
      <w:pPr>
        <w:pStyle w:val="Titolo1"/>
        <w:spacing w:before="1" w:line="247" w:lineRule="auto"/>
        <w:ind w:left="4883" w:right="4795" w:firstLine="163"/>
        <w:jc w:val="left"/>
      </w:pPr>
      <w:r>
        <w:t>Art.7 Validità</w:t>
      </w:r>
    </w:p>
    <w:p w:rsidR="00D77BF9" w:rsidRDefault="00D77BF9" w:rsidP="00F9784B">
      <w:pPr>
        <w:pStyle w:val="Titolo1"/>
        <w:spacing w:before="1" w:line="247" w:lineRule="auto"/>
        <w:ind w:left="4883" w:right="4795" w:firstLine="163"/>
        <w:jc w:val="left"/>
      </w:pPr>
    </w:p>
    <w:p w:rsidR="00F9784B" w:rsidRDefault="00F9784B" w:rsidP="00F9784B">
      <w:pPr>
        <w:pStyle w:val="Corpotesto"/>
        <w:tabs>
          <w:tab w:val="left" w:pos="1138"/>
          <w:tab w:val="left" w:pos="1860"/>
          <w:tab w:val="left" w:pos="2656"/>
          <w:tab w:val="left" w:pos="4079"/>
          <w:tab w:val="left" w:pos="4463"/>
          <w:tab w:val="left" w:pos="5377"/>
          <w:tab w:val="left" w:pos="5828"/>
          <w:tab w:val="left" w:pos="7183"/>
          <w:tab w:val="left" w:pos="8182"/>
          <w:tab w:val="left" w:pos="8565"/>
          <w:tab w:val="left" w:pos="9528"/>
          <w:tab w:val="left" w:pos="10206"/>
        </w:tabs>
        <w:spacing w:line="242" w:lineRule="auto"/>
        <w:ind w:left="524" w:right="109"/>
      </w:pPr>
      <w:r>
        <w:t>L’iscrizione all’alb</w:t>
      </w:r>
      <w:r w:rsidR="0054654E">
        <w:t>o avrà durata annuale (</w:t>
      </w:r>
      <w:proofErr w:type="spellStart"/>
      <w:r w:rsidR="0054654E">
        <w:t>a.s.</w:t>
      </w:r>
      <w:proofErr w:type="spellEnd"/>
      <w:r w:rsidR="0054654E">
        <w:t xml:space="preserve"> 2020/2021) con scadenza 10 giugno 2021</w:t>
      </w:r>
      <w:r>
        <w:t>. Le ditte inserite nell’Albo dei rivenditori autorizzati delle librerie e cartolibrerie dovranno, per</w:t>
      </w:r>
      <w:r>
        <w:tab/>
        <w:t>ogni</w:t>
      </w:r>
      <w:r>
        <w:tab/>
        <w:t>anno</w:t>
      </w:r>
      <w:r>
        <w:tab/>
        <w:t>successivo</w:t>
      </w:r>
      <w:r>
        <w:tab/>
        <w:t>a</w:t>
      </w:r>
      <w:r>
        <w:tab/>
        <w:t>quello</w:t>
      </w:r>
      <w:r>
        <w:tab/>
        <w:t>di</w:t>
      </w:r>
      <w:r>
        <w:tab/>
        <w:t>iscrizione</w:t>
      </w:r>
      <w:r w:rsidR="00BF2E9D">
        <w:t xml:space="preserve"> </w:t>
      </w:r>
      <w:r>
        <w:t>inviare</w:t>
      </w:r>
      <w:r>
        <w:tab/>
        <w:t>a</w:t>
      </w:r>
      <w:r>
        <w:tab/>
        <w:t>mezzo</w:t>
      </w:r>
      <w:r>
        <w:tab/>
        <w:t>PEC</w:t>
      </w:r>
      <w:r>
        <w:tab/>
        <w:t>all’</w:t>
      </w:r>
      <w:hyperlink r:id="rId11" w:history="1">
        <w:r w:rsidR="00BF2E9D" w:rsidRPr="00130062">
          <w:rPr>
            <w:rStyle w:val="Collegamentoipertestuale"/>
          </w:rPr>
          <w:t xml:space="preserve"> </w:t>
        </w:r>
        <w:r w:rsidR="00BF2E9D" w:rsidRPr="00BF2E9D">
          <w:rPr>
            <w:rStyle w:val="Collegamentoipertestuale"/>
            <w:color w:val="auto"/>
            <w:u w:val="none"/>
          </w:rPr>
          <w:t>indirizzo</w:t>
        </w:r>
        <w:r w:rsidR="00BF2E9D" w:rsidRPr="00BF2E9D">
          <w:rPr>
            <w:rStyle w:val="Collegamentoipertestuale"/>
            <w:u w:val="none"/>
          </w:rPr>
          <w:t>:</w:t>
        </w:r>
        <w:r w:rsidR="00BF2E9D" w:rsidRPr="00130062">
          <w:rPr>
            <w:rStyle w:val="Collegamentoipertestuale"/>
          </w:rPr>
          <w:t xml:space="preserve"> affarisociali.pomigliano@asmepec.it, </w:t>
        </w:r>
      </w:hyperlink>
      <w:r>
        <w:t>entro il 30 giugno l’Autocertificazione della permanenza dei requisiti. La mancata dichiarazione annuale di permanenza dei requisiti comporta la cancellazione dall’iscrizione all’Elenco degli</w:t>
      </w:r>
      <w:r>
        <w:rPr>
          <w:spacing w:val="-10"/>
        </w:rPr>
        <w:t xml:space="preserve"> </w:t>
      </w:r>
      <w:r>
        <w:t>accreditati.</w:t>
      </w:r>
    </w:p>
    <w:p w:rsidR="00F9784B" w:rsidRDefault="00F9784B" w:rsidP="00F9784B">
      <w:pPr>
        <w:pStyle w:val="Corpotesto"/>
        <w:spacing w:before="2"/>
      </w:pPr>
    </w:p>
    <w:p w:rsidR="00F9784B" w:rsidRDefault="00F9784B" w:rsidP="00F9784B">
      <w:pPr>
        <w:pStyle w:val="Titolo1"/>
      </w:pPr>
      <w:r>
        <w:t>Art. 8</w:t>
      </w:r>
    </w:p>
    <w:p w:rsidR="00F9784B" w:rsidRDefault="00F9784B" w:rsidP="00F9784B">
      <w:pPr>
        <w:spacing w:before="6"/>
        <w:ind w:left="402" w:right="293"/>
        <w:jc w:val="center"/>
        <w:rPr>
          <w:b/>
        </w:rPr>
      </w:pPr>
      <w:r>
        <w:rPr>
          <w:b/>
        </w:rPr>
        <w:t>Informativa agli interessati ex art.13 Regolamento UE 2016/679 sulla protezione dei dati</w:t>
      </w:r>
    </w:p>
    <w:p w:rsidR="00D77BF9" w:rsidRDefault="00D77BF9" w:rsidP="00F9784B">
      <w:pPr>
        <w:spacing w:before="6"/>
        <w:ind w:left="402" w:right="293"/>
        <w:jc w:val="center"/>
        <w:rPr>
          <w:b/>
        </w:rPr>
      </w:pPr>
    </w:p>
    <w:p w:rsidR="00F9784B" w:rsidRDefault="00F9784B" w:rsidP="00F9784B">
      <w:pPr>
        <w:pStyle w:val="Corpotesto"/>
        <w:spacing w:before="3" w:line="247" w:lineRule="auto"/>
        <w:ind w:left="555" w:right="441"/>
        <w:jc w:val="both"/>
      </w:pPr>
      <w:r>
        <w:t>Il richiedente deve altresì dichiarare di aver preso visione dell’informativa relativa al trattamento</w:t>
      </w:r>
      <w:r>
        <w:rPr>
          <w:spacing w:val="-7"/>
        </w:rPr>
        <w:t xml:space="preserve"> </w:t>
      </w:r>
      <w:r>
        <w:t>dei</w:t>
      </w:r>
      <w:r>
        <w:rPr>
          <w:spacing w:val="-9"/>
        </w:rPr>
        <w:t xml:space="preserve"> </w:t>
      </w:r>
      <w:r>
        <w:t>dati,</w:t>
      </w:r>
      <w:r>
        <w:rPr>
          <w:spacing w:val="-10"/>
        </w:rPr>
        <w:t xml:space="preserve"> </w:t>
      </w:r>
      <w:r>
        <w:t>ai</w:t>
      </w:r>
      <w:r>
        <w:rPr>
          <w:spacing w:val="-10"/>
        </w:rPr>
        <w:t xml:space="preserve"> </w:t>
      </w:r>
      <w:r>
        <w:t>sensi</w:t>
      </w:r>
      <w:r>
        <w:rPr>
          <w:spacing w:val="-9"/>
        </w:rPr>
        <w:t xml:space="preserve"> </w:t>
      </w:r>
      <w:r>
        <w:t>dell’ex</w:t>
      </w:r>
      <w:r>
        <w:rPr>
          <w:spacing w:val="-9"/>
        </w:rPr>
        <w:t xml:space="preserve"> </w:t>
      </w:r>
      <w:r>
        <w:t>art.</w:t>
      </w:r>
      <w:r>
        <w:rPr>
          <w:spacing w:val="-9"/>
        </w:rPr>
        <w:t xml:space="preserve"> </w:t>
      </w:r>
      <w:r>
        <w:t>13</w:t>
      </w:r>
      <w:r>
        <w:rPr>
          <w:spacing w:val="-6"/>
        </w:rPr>
        <w:t xml:space="preserve"> </w:t>
      </w:r>
      <w:r>
        <w:t>Regolamento</w:t>
      </w:r>
      <w:r>
        <w:rPr>
          <w:spacing w:val="-7"/>
        </w:rPr>
        <w:t xml:space="preserve"> </w:t>
      </w:r>
      <w:r>
        <w:t>UE</w:t>
      </w:r>
      <w:r>
        <w:rPr>
          <w:spacing w:val="-7"/>
        </w:rPr>
        <w:t xml:space="preserve"> </w:t>
      </w:r>
      <w:r>
        <w:t>2016/679</w:t>
      </w:r>
      <w:r>
        <w:rPr>
          <w:spacing w:val="-8"/>
        </w:rPr>
        <w:t xml:space="preserve"> </w:t>
      </w:r>
      <w:r>
        <w:t>sulla</w:t>
      </w:r>
      <w:r>
        <w:rPr>
          <w:spacing w:val="-8"/>
        </w:rPr>
        <w:t xml:space="preserve"> </w:t>
      </w:r>
      <w:r>
        <w:t>protezione dei</w:t>
      </w:r>
      <w:r>
        <w:rPr>
          <w:spacing w:val="-3"/>
        </w:rPr>
        <w:t xml:space="preserve"> </w:t>
      </w:r>
      <w:r>
        <w:t>dati.</w:t>
      </w:r>
    </w:p>
    <w:p w:rsidR="00F9784B" w:rsidRDefault="00F9784B" w:rsidP="00F9784B">
      <w:pPr>
        <w:pStyle w:val="Corpotesto"/>
        <w:spacing w:before="11"/>
      </w:pPr>
    </w:p>
    <w:p w:rsidR="00F9784B" w:rsidRDefault="00F9784B" w:rsidP="00F9784B">
      <w:pPr>
        <w:pStyle w:val="Titolo1"/>
        <w:spacing w:line="247" w:lineRule="auto"/>
        <w:ind w:left="3988" w:right="3328" w:firstLine="1128"/>
        <w:jc w:val="left"/>
        <w:rPr>
          <w:spacing w:val="-4"/>
        </w:rPr>
      </w:pPr>
      <w:r>
        <w:t>Art.9 Informazioni sul</w:t>
      </w:r>
      <w:r>
        <w:rPr>
          <w:spacing w:val="3"/>
        </w:rPr>
        <w:t xml:space="preserve"> </w:t>
      </w:r>
      <w:r>
        <w:rPr>
          <w:spacing w:val="-4"/>
        </w:rPr>
        <w:t>bando</w:t>
      </w:r>
    </w:p>
    <w:p w:rsidR="00D77BF9" w:rsidRDefault="00D77BF9" w:rsidP="00F9784B">
      <w:pPr>
        <w:pStyle w:val="Titolo1"/>
        <w:spacing w:line="247" w:lineRule="auto"/>
        <w:ind w:left="3988" w:right="3328" w:firstLine="1128"/>
        <w:jc w:val="left"/>
      </w:pPr>
    </w:p>
    <w:p w:rsidR="00F9784B" w:rsidRDefault="00F9784B" w:rsidP="00F9784B">
      <w:pPr>
        <w:pStyle w:val="Corpotesto"/>
        <w:spacing w:line="247" w:lineRule="auto"/>
        <w:ind w:left="555" w:right="439"/>
        <w:jc w:val="both"/>
      </w:pPr>
      <w:r>
        <w:t xml:space="preserve">Il presente bando è reperibile sul sito del Comune al seguente indirizzo: </w:t>
      </w:r>
      <w:hyperlink r:id="rId12">
        <w:r>
          <w:t>www.</w:t>
        </w:r>
      </w:hyperlink>
      <w:hyperlink r:id="rId13">
        <w:r>
          <w:t xml:space="preserve">comune.pomiglianodarco.na.it </w:t>
        </w:r>
      </w:hyperlink>
      <w:r>
        <w:t>nella sezione</w:t>
      </w:r>
      <w:r>
        <w:rPr>
          <w:spacing w:val="-2"/>
        </w:rPr>
        <w:t xml:space="preserve"> </w:t>
      </w:r>
      <w:r w:rsidR="00706E86">
        <w:t>News</w:t>
      </w:r>
      <w:r>
        <w:t>.</w:t>
      </w:r>
    </w:p>
    <w:p w:rsidR="00F9784B" w:rsidRDefault="00F9784B" w:rsidP="00F9784B">
      <w:pPr>
        <w:pStyle w:val="Corpotesto"/>
        <w:spacing w:line="244" w:lineRule="auto"/>
        <w:ind w:left="555" w:right="436"/>
        <w:jc w:val="both"/>
      </w:pPr>
      <w:r>
        <w:t>Informazioni possono essere richieste all’ufficio SERVIZI SOCIALI- CORSO VITTORIO EMANUELE, PALAZZO OROL</w:t>
      </w:r>
      <w:r w:rsidR="00BF2E9D">
        <w:t>OGIO, 309 - 80038 POMIGLIANO D’AR</w:t>
      </w:r>
      <w:r>
        <w:t>CO - TEL-FAX 081</w:t>
      </w:r>
      <w:r>
        <w:rPr>
          <w:spacing w:val="61"/>
        </w:rPr>
        <w:t xml:space="preserve"> </w:t>
      </w:r>
      <w:r>
        <w:t>-</w:t>
      </w:r>
    </w:p>
    <w:p w:rsidR="00F9784B" w:rsidRDefault="00BF2E9D" w:rsidP="00F9784B">
      <w:pPr>
        <w:pStyle w:val="Corpotesto"/>
        <w:spacing w:before="4" w:line="247" w:lineRule="auto"/>
        <w:ind w:left="555" w:right="439"/>
        <w:jc w:val="both"/>
      </w:pPr>
      <w:r>
        <w:t xml:space="preserve">0818033153; </w:t>
      </w:r>
      <w:r w:rsidR="00F9784B">
        <w:t>email: servizisociali@</w:t>
      </w:r>
      <w:hyperlink r:id="rId14">
        <w:r w:rsidR="00F9784B">
          <w:t>comune</w:t>
        </w:r>
        <w:r>
          <w:t>.</w:t>
        </w:r>
        <w:r w:rsidR="00F9784B">
          <w:t>pomiglianodarco.</w:t>
        </w:r>
        <w:r>
          <w:t>na</w:t>
        </w:r>
        <w:r w:rsidR="00F9784B">
          <w:t>.it</w:t>
        </w:r>
      </w:hyperlink>
      <w:r>
        <w:t>; l’Ufficio</w:t>
      </w:r>
      <w:r w:rsidR="00F9784B">
        <w:t xml:space="preserve"> osserva i seguenti orari e giorni </w:t>
      </w:r>
      <w:r w:rsidR="00AD6315">
        <w:t>di apertura al pubblico: Martedì e Giovedì</w:t>
      </w:r>
      <w:r w:rsidR="00F9784B">
        <w:t xml:space="preserve"> ore 09.00/13.00 e 16.00/19.00;</w:t>
      </w:r>
    </w:p>
    <w:p w:rsidR="00F9784B" w:rsidRDefault="00F9784B" w:rsidP="00F9784B">
      <w:pPr>
        <w:pStyle w:val="Corpotesto"/>
        <w:spacing w:before="11"/>
        <w:rPr>
          <w:sz w:val="21"/>
        </w:rPr>
      </w:pPr>
    </w:p>
    <w:p w:rsidR="00F9784B" w:rsidRDefault="00274CF0" w:rsidP="00F9784B">
      <w:pPr>
        <w:pStyle w:val="Corpotesto"/>
        <w:ind w:left="320"/>
      </w:pPr>
      <w:r>
        <w:t>Comune di Pomigliano d’Arco 29/05/2020</w:t>
      </w:r>
    </w:p>
    <w:p w:rsidR="00F9784B" w:rsidRDefault="00F9784B" w:rsidP="00F9784B">
      <w:pPr>
        <w:pStyle w:val="Corpotesto"/>
        <w:spacing w:before="5"/>
      </w:pPr>
    </w:p>
    <w:p w:rsidR="00F9784B" w:rsidRDefault="00F9784B" w:rsidP="00F9784B">
      <w:pPr>
        <w:pStyle w:val="Corpotesto"/>
        <w:spacing w:before="1"/>
        <w:ind w:left="7544" w:right="293"/>
        <w:jc w:val="center"/>
      </w:pPr>
      <w:r>
        <w:t>Dirigente del Settore Affari Sociali</w:t>
      </w:r>
    </w:p>
    <w:p w:rsidR="00F9784B" w:rsidRDefault="00F9784B" w:rsidP="00F9784B">
      <w:pPr>
        <w:pStyle w:val="Corpotesto"/>
        <w:ind w:left="7542" w:right="293"/>
        <w:jc w:val="center"/>
      </w:pPr>
      <w:r>
        <w:t>Dott.</w:t>
      </w:r>
      <w:r w:rsidR="00274CF0">
        <w:t>ssa Gelsomina Romano</w:t>
      </w:r>
    </w:p>
    <w:p w:rsidR="00845205" w:rsidRDefault="00D15707"/>
    <w:sectPr w:rsidR="00845205">
      <w:pgSz w:w="11900" w:h="16850"/>
      <w:pgMar w:top="1000" w:right="6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E4AD0"/>
    <w:multiLevelType w:val="hybridMultilevel"/>
    <w:tmpl w:val="5E182BEA"/>
    <w:lvl w:ilvl="0" w:tplc="DA1E5758">
      <w:numFmt w:val="bullet"/>
      <w:lvlText w:val="•"/>
      <w:lvlJc w:val="left"/>
      <w:pPr>
        <w:ind w:left="708" w:hanging="709"/>
      </w:pPr>
      <w:rPr>
        <w:rFonts w:ascii="Verdana" w:eastAsia="Verdana" w:hAnsi="Verdana" w:cs="Verdana" w:hint="default"/>
        <w:w w:val="100"/>
        <w:sz w:val="22"/>
        <w:szCs w:val="22"/>
        <w:lang w:val="it-IT" w:eastAsia="it-IT" w:bidi="it-IT"/>
      </w:rPr>
    </w:lvl>
    <w:lvl w:ilvl="1" w:tplc="3A9E12B4">
      <w:start w:val="1"/>
      <w:numFmt w:val="lowerLetter"/>
      <w:lvlText w:val="%2)"/>
      <w:lvlJc w:val="left"/>
      <w:pPr>
        <w:ind w:left="1274" w:hanging="243"/>
      </w:pPr>
      <w:rPr>
        <w:rFonts w:ascii="Times New Roman" w:eastAsia="Times New Roman" w:hAnsi="Times New Roman" w:cs="Times New Roman" w:hint="default"/>
        <w:b/>
        <w:bCs/>
        <w:spacing w:val="-24"/>
        <w:w w:val="97"/>
        <w:sz w:val="24"/>
        <w:szCs w:val="24"/>
        <w:lang w:val="it-IT" w:eastAsia="it-IT" w:bidi="it-IT"/>
      </w:rPr>
    </w:lvl>
    <w:lvl w:ilvl="2" w:tplc="CE8A067A">
      <w:numFmt w:val="bullet"/>
      <w:lvlText w:val="•"/>
      <w:lvlJc w:val="left"/>
      <w:pPr>
        <w:ind w:left="2352" w:hanging="243"/>
      </w:pPr>
      <w:rPr>
        <w:rFonts w:hint="default"/>
        <w:lang w:val="it-IT" w:eastAsia="it-IT" w:bidi="it-IT"/>
      </w:rPr>
    </w:lvl>
    <w:lvl w:ilvl="3" w:tplc="EB0A8EC6">
      <w:numFmt w:val="bullet"/>
      <w:lvlText w:val="•"/>
      <w:lvlJc w:val="left"/>
      <w:pPr>
        <w:ind w:left="3436" w:hanging="243"/>
      </w:pPr>
      <w:rPr>
        <w:rFonts w:hint="default"/>
        <w:lang w:val="it-IT" w:eastAsia="it-IT" w:bidi="it-IT"/>
      </w:rPr>
    </w:lvl>
    <w:lvl w:ilvl="4" w:tplc="EC40F7D4">
      <w:numFmt w:val="bullet"/>
      <w:lvlText w:val="•"/>
      <w:lvlJc w:val="left"/>
      <w:pPr>
        <w:ind w:left="4521" w:hanging="243"/>
      </w:pPr>
      <w:rPr>
        <w:rFonts w:hint="default"/>
        <w:lang w:val="it-IT" w:eastAsia="it-IT" w:bidi="it-IT"/>
      </w:rPr>
    </w:lvl>
    <w:lvl w:ilvl="5" w:tplc="13CE3BA6">
      <w:numFmt w:val="bullet"/>
      <w:lvlText w:val="•"/>
      <w:lvlJc w:val="left"/>
      <w:pPr>
        <w:ind w:left="5605" w:hanging="243"/>
      </w:pPr>
      <w:rPr>
        <w:rFonts w:hint="default"/>
        <w:lang w:val="it-IT" w:eastAsia="it-IT" w:bidi="it-IT"/>
      </w:rPr>
    </w:lvl>
    <w:lvl w:ilvl="6" w:tplc="C25246A8">
      <w:numFmt w:val="bullet"/>
      <w:lvlText w:val="•"/>
      <w:lvlJc w:val="left"/>
      <w:pPr>
        <w:ind w:left="6689" w:hanging="243"/>
      </w:pPr>
      <w:rPr>
        <w:rFonts w:hint="default"/>
        <w:lang w:val="it-IT" w:eastAsia="it-IT" w:bidi="it-IT"/>
      </w:rPr>
    </w:lvl>
    <w:lvl w:ilvl="7" w:tplc="2B4ECEA6">
      <w:numFmt w:val="bullet"/>
      <w:lvlText w:val="•"/>
      <w:lvlJc w:val="left"/>
      <w:pPr>
        <w:ind w:left="7774" w:hanging="243"/>
      </w:pPr>
      <w:rPr>
        <w:rFonts w:hint="default"/>
        <w:lang w:val="it-IT" w:eastAsia="it-IT" w:bidi="it-IT"/>
      </w:rPr>
    </w:lvl>
    <w:lvl w:ilvl="8" w:tplc="44DAE776">
      <w:numFmt w:val="bullet"/>
      <w:lvlText w:val="•"/>
      <w:lvlJc w:val="left"/>
      <w:pPr>
        <w:ind w:left="8858" w:hanging="243"/>
      </w:pPr>
      <w:rPr>
        <w:rFonts w:hint="default"/>
        <w:lang w:val="it-IT" w:eastAsia="it-IT" w:bidi="it-IT"/>
      </w:rPr>
    </w:lvl>
  </w:abstractNum>
  <w:abstractNum w:abstractNumId="1">
    <w:nsid w:val="3DC145F9"/>
    <w:multiLevelType w:val="hybridMultilevel"/>
    <w:tmpl w:val="37203252"/>
    <w:lvl w:ilvl="0" w:tplc="04100001">
      <w:start w:val="1"/>
      <w:numFmt w:val="bullet"/>
      <w:lvlText w:val=""/>
      <w:lvlJc w:val="left"/>
      <w:pPr>
        <w:ind w:left="1748" w:hanging="360"/>
      </w:pPr>
      <w:rPr>
        <w:rFonts w:ascii="Symbol" w:hAnsi="Symbol" w:hint="default"/>
      </w:rPr>
    </w:lvl>
    <w:lvl w:ilvl="1" w:tplc="04100003" w:tentative="1">
      <w:start w:val="1"/>
      <w:numFmt w:val="bullet"/>
      <w:lvlText w:val="o"/>
      <w:lvlJc w:val="left"/>
      <w:pPr>
        <w:ind w:left="2468" w:hanging="360"/>
      </w:pPr>
      <w:rPr>
        <w:rFonts w:ascii="Courier New" w:hAnsi="Courier New" w:cs="Courier New" w:hint="default"/>
      </w:rPr>
    </w:lvl>
    <w:lvl w:ilvl="2" w:tplc="04100005" w:tentative="1">
      <w:start w:val="1"/>
      <w:numFmt w:val="bullet"/>
      <w:lvlText w:val=""/>
      <w:lvlJc w:val="left"/>
      <w:pPr>
        <w:ind w:left="3188" w:hanging="360"/>
      </w:pPr>
      <w:rPr>
        <w:rFonts w:ascii="Wingdings" w:hAnsi="Wingdings" w:hint="default"/>
      </w:rPr>
    </w:lvl>
    <w:lvl w:ilvl="3" w:tplc="04100001" w:tentative="1">
      <w:start w:val="1"/>
      <w:numFmt w:val="bullet"/>
      <w:lvlText w:val=""/>
      <w:lvlJc w:val="left"/>
      <w:pPr>
        <w:ind w:left="3908" w:hanging="360"/>
      </w:pPr>
      <w:rPr>
        <w:rFonts w:ascii="Symbol" w:hAnsi="Symbol" w:hint="default"/>
      </w:rPr>
    </w:lvl>
    <w:lvl w:ilvl="4" w:tplc="04100003" w:tentative="1">
      <w:start w:val="1"/>
      <w:numFmt w:val="bullet"/>
      <w:lvlText w:val="o"/>
      <w:lvlJc w:val="left"/>
      <w:pPr>
        <w:ind w:left="4628" w:hanging="360"/>
      </w:pPr>
      <w:rPr>
        <w:rFonts w:ascii="Courier New" w:hAnsi="Courier New" w:cs="Courier New" w:hint="default"/>
      </w:rPr>
    </w:lvl>
    <w:lvl w:ilvl="5" w:tplc="04100005" w:tentative="1">
      <w:start w:val="1"/>
      <w:numFmt w:val="bullet"/>
      <w:lvlText w:val=""/>
      <w:lvlJc w:val="left"/>
      <w:pPr>
        <w:ind w:left="5348" w:hanging="360"/>
      </w:pPr>
      <w:rPr>
        <w:rFonts w:ascii="Wingdings" w:hAnsi="Wingdings" w:hint="default"/>
      </w:rPr>
    </w:lvl>
    <w:lvl w:ilvl="6" w:tplc="04100001" w:tentative="1">
      <w:start w:val="1"/>
      <w:numFmt w:val="bullet"/>
      <w:lvlText w:val=""/>
      <w:lvlJc w:val="left"/>
      <w:pPr>
        <w:ind w:left="6068" w:hanging="360"/>
      </w:pPr>
      <w:rPr>
        <w:rFonts w:ascii="Symbol" w:hAnsi="Symbol" w:hint="default"/>
      </w:rPr>
    </w:lvl>
    <w:lvl w:ilvl="7" w:tplc="04100003" w:tentative="1">
      <w:start w:val="1"/>
      <w:numFmt w:val="bullet"/>
      <w:lvlText w:val="o"/>
      <w:lvlJc w:val="left"/>
      <w:pPr>
        <w:ind w:left="6788" w:hanging="360"/>
      </w:pPr>
      <w:rPr>
        <w:rFonts w:ascii="Courier New" w:hAnsi="Courier New" w:cs="Courier New" w:hint="default"/>
      </w:rPr>
    </w:lvl>
    <w:lvl w:ilvl="8" w:tplc="04100005" w:tentative="1">
      <w:start w:val="1"/>
      <w:numFmt w:val="bullet"/>
      <w:lvlText w:val=""/>
      <w:lvlJc w:val="left"/>
      <w:pPr>
        <w:ind w:left="7508" w:hanging="360"/>
      </w:pPr>
      <w:rPr>
        <w:rFonts w:ascii="Wingdings" w:hAnsi="Wingdings" w:hint="default"/>
      </w:rPr>
    </w:lvl>
  </w:abstractNum>
  <w:abstractNum w:abstractNumId="2">
    <w:nsid w:val="50FE56D8"/>
    <w:multiLevelType w:val="hybridMultilevel"/>
    <w:tmpl w:val="A6D23D4A"/>
    <w:lvl w:ilvl="0" w:tplc="B312511C">
      <w:numFmt w:val="bullet"/>
      <w:lvlText w:val="-"/>
      <w:lvlJc w:val="left"/>
      <w:pPr>
        <w:ind w:left="1275" w:hanging="360"/>
      </w:pPr>
      <w:rPr>
        <w:rFonts w:ascii="Times New Roman" w:eastAsia="Times New Roman" w:hAnsi="Times New Roman" w:cs="Times New Roman" w:hint="default"/>
        <w:w w:val="97"/>
        <w:sz w:val="24"/>
        <w:szCs w:val="24"/>
        <w:lang w:val="it-IT" w:eastAsia="it-IT" w:bidi="it-IT"/>
      </w:rPr>
    </w:lvl>
    <w:lvl w:ilvl="1" w:tplc="17789E6C">
      <w:numFmt w:val="bullet"/>
      <w:lvlText w:val="•"/>
      <w:lvlJc w:val="left"/>
      <w:pPr>
        <w:ind w:left="2215" w:hanging="360"/>
      </w:pPr>
      <w:rPr>
        <w:rFonts w:hint="default"/>
        <w:lang w:val="it-IT" w:eastAsia="it-IT" w:bidi="it-IT"/>
      </w:rPr>
    </w:lvl>
    <w:lvl w:ilvl="2" w:tplc="4684B3AA">
      <w:numFmt w:val="bullet"/>
      <w:lvlText w:val="•"/>
      <w:lvlJc w:val="left"/>
      <w:pPr>
        <w:ind w:left="3151" w:hanging="360"/>
      </w:pPr>
      <w:rPr>
        <w:rFonts w:hint="default"/>
        <w:lang w:val="it-IT" w:eastAsia="it-IT" w:bidi="it-IT"/>
      </w:rPr>
    </w:lvl>
    <w:lvl w:ilvl="3" w:tplc="EF260782">
      <w:numFmt w:val="bullet"/>
      <w:lvlText w:val="•"/>
      <w:lvlJc w:val="left"/>
      <w:pPr>
        <w:ind w:left="4087" w:hanging="360"/>
      </w:pPr>
      <w:rPr>
        <w:rFonts w:hint="default"/>
        <w:lang w:val="it-IT" w:eastAsia="it-IT" w:bidi="it-IT"/>
      </w:rPr>
    </w:lvl>
    <w:lvl w:ilvl="4" w:tplc="56AC61CC">
      <w:numFmt w:val="bullet"/>
      <w:lvlText w:val="•"/>
      <w:lvlJc w:val="left"/>
      <w:pPr>
        <w:ind w:left="5023" w:hanging="360"/>
      </w:pPr>
      <w:rPr>
        <w:rFonts w:hint="default"/>
        <w:lang w:val="it-IT" w:eastAsia="it-IT" w:bidi="it-IT"/>
      </w:rPr>
    </w:lvl>
    <w:lvl w:ilvl="5" w:tplc="38F682BA">
      <w:numFmt w:val="bullet"/>
      <w:lvlText w:val="•"/>
      <w:lvlJc w:val="left"/>
      <w:pPr>
        <w:ind w:left="5959" w:hanging="360"/>
      </w:pPr>
      <w:rPr>
        <w:rFonts w:hint="default"/>
        <w:lang w:val="it-IT" w:eastAsia="it-IT" w:bidi="it-IT"/>
      </w:rPr>
    </w:lvl>
    <w:lvl w:ilvl="6" w:tplc="909E9288">
      <w:numFmt w:val="bullet"/>
      <w:lvlText w:val="•"/>
      <w:lvlJc w:val="left"/>
      <w:pPr>
        <w:ind w:left="6895" w:hanging="360"/>
      </w:pPr>
      <w:rPr>
        <w:rFonts w:hint="default"/>
        <w:lang w:val="it-IT" w:eastAsia="it-IT" w:bidi="it-IT"/>
      </w:rPr>
    </w:lvl>
    <w:lvl w:ilvl="7" w:tplc="DD081CC6">
      <w:numFmt w:val="bullet"/>
      <w:lvlText w:val="•"/>
      <w:lvlJc w:val="left"/>
      <w:pPr>
        <w:ind w:left="7831" w:hanging="360"/>
      </w:pPr>
      <w:rPr>
        <w:rFonts w:hint="default"/>
        <w:lang w:val="it-IT" w:eastAsia="it-IT" w:bidi="it-IT"/>
      </w:rPr>
    </w:lvl>
    <w:lvl w:ilvl="8" w:tplc="62A02122">
      <w:numFmt w:val="bullet"/>
      <w:lvlText w:val="•"/>
      <w:lvlJc w:val="left"/>
      <w:pPr>
        <w:ind w:left="8767" w:hanging="360"/>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1D"/>
    <w:rsid w:val="000F6BE6"/>
    <w:rsid w:val="00274CF0"/>
    <w:rsid w:val="00306894"/>
    <w:rsid w:val="003A1825"/>
    <w:rsid w:val="00465B51"/>
    <w:rsid w:val="00512A29"/>
    <w:rsid w:val="0051572F"/>
    <w:rsid w:val="00541BCF"/>
    <w:rsid w:val="0054654E"/>
    <w:rsid w:val="005E0FC6"/>
    <w:rsid w:val="00706E86"/>
    <w:rsid w:val="0080601D"/>
    <w:rsid w:val="008A7503"/>
    <w:rsid w:val="008B3926"/>
    <w:rsid w:val="0091020C"/>
    <w:rsid w:val="0092167B"/>
    <w:rsid w:val="00AD6315"/>
    <w:rsid w:val="00BF2E9D"/>
    <w:rsid w:val="00C95C44"/>
    <w:rsid w:val="00CF4FDE"/>
    <w:rsid w:val="00D15707"/>
    <w:rsid w:val="00D77BF9"/>
    <w:rsid w:val="00F635DB"/>
    <w:rsid w:val="00F978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89325-111C-4EC0-A9A0-6A841E2F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9784B"/>
    <w:pPr>
      <w:widowControl w:val="0"/>
      <w:autoSpaceDE w:val="0"/>
      <w:autoSpaceDN w:val="0"/>
      <w:spacing w:after="0" w:line="240" w:lineRule="auto"/>
    </w:pPr>
    <w:rPr>
      <w:rFonts w:ascii="Verdana" w:eastAsia="Verdana" w:hAnsi="Verdana" w:cs="Verdana"/>
      <w:lang w:eastAsia="it-IT" w:bidi="it-IT"/>
    </w:rPr>
  </w:style>
  <w:style w:type="paragraph" w:styleId="Titolo1">
    <w:name w:val="heading 1"/>
    <w:basedOn w:val="Normale"/>
    <w:link w:val="Titolo1Carattere"/>
    <w:uiPriority w:val="1"/>
    <w:qFormat/>
    <w:rsid w:val="00F9784B"/>
    <w:pPr>
      <w:ind w:left="400" w:right="293"/>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9784B"/>
    <w:rPr>
      <w:rFonts w:ascii="Verdana" w:eastAsia="Verdana" w:hAnsi="Verdana" w:cs="Verdana"/>
      <w:b/>
      <w:bCs/>
      <w:lang w:eastAsia="it-IT" w:bidi="it-IT"/>
    </w:rPr>
  </w:style>
  <w:style w:type="paragraph" w:styleId="Corpotesto">
    <w:name w:val="Body Text"/>
    <w:basedOn w:val="Normale"/>
    <w:link w:val="CorpotestoCarattere"/>
    <w:uiPriority w:val="1"/>
    <w:qFormat/>
    <w:rsid w:val="00F9784B"/>
  </w:style>
  <w:style w:type="character" w:customStyle="1" w:styleId="CorpotestoCarattere">
    <w:name w:val="Corpo testo Carattere"/>
    <w:basedOn w:val="Carpredefinitoparagrafo"/>
    <w:link w:val="Corpotesto"/>
    <w:uiPriority w:val="1"/>
    <w:rsid w:val="00F9784B"/>
    <w:rPr>
      <w:rFonts w:ascii="Verdana" w:eastAsia="Verdana" w:hAnsi="Verdana" w:cs="Verdana"/>
      <w:lang w:eastAsia="it-IT" w:bidi="it-IT"/>
    </w:rPr>
  </w:style>
  <w:style w:type="paragraph" w:styleId="Paragrafoelenco">
    <w:name w:val="List Paragraph"/>
    <w:basedOn w:val="Normale"/>
    <w:uiPriority w:val="1"/>
    <w:qFormat/>
    <w:rsid w:val="00F9784B"/>
    <w:pPr>
      <w:ind w:left="1275" w:hanging="360"/>
    </w:pPr>
  </w:style>
  <w:style w:type="paragraph" w:styleId="Testofumetto">
    <w:name w:val="Balloon Text"/>
    <w:basedOn w:val="Normale"/>
    <w:link w:val="TestofumettoCarattere"/>
    <w:uiPriority w:val="99"/>
    <w:semiHidden/>
    <w:unhideWhenUsed/>
    <w:rsid w:val="009216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167B"/>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BF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sparenza.comune.pomiglianodarco.na.it/pagina566_bandi-di-gara-e-contratti.html" TargetMode="External"/><Relationship Id="rId3" Type="http://schemas.openxmlformats.org/officeDocument/2006/relationships/settings" Target="settings.xml"/><Relationship Id="rId7" Type="http://schemas.openxmlformats.org/officeDocument/2006/relationships/hyperlink" Target="https://trasparenza.comune.pomiglianodarco.na.it/pagina566_bandi-di-gara-e-contratti.html" TargetMode="External"/><Relationship Id="rId12"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hyperlink" Target="mailto:%20indirizzo:%20affarisociali.pomigliano@asmepec.it,%2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urpmultiente@po-net.pra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1720</Words>
  <Characters>9810</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Fornaro</dc:creator>
  <cp:lastModifiedBy>Account Microsoft</cp:lastModifiedBy>
  <cp:revision>6</cp:revision>
  <cp:lastPrinted>2020-05-29T11:38:00Z</cp:lastPrinted>
  <dcterms:created xsi:type="dcterms:W3CDTF">2020-05-31T15:49:00Z</dcterms:created>
  <dcterms:modified xsi:type="dcterms:W3CDTF">2020-06-01T08:39:00Z</dcterms:modified>
</cp:coreProperties>
</file>